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6F11" w14:textId="0D20963A" w:rsidR="00D31277" w:rsidRPr="002232CE" w:rsidRDefault="00D31277" w:rsidP="00D31277">
      <w:pPr>
        <w:pStyle w:val="CRCoverPage"/>
        <w:tabs>
          <w:tab w:val="right" w:pos="9639"/>
        </w:tabs>
        <w:spacing w:after="0"/>
        <w:rPr>
          <w:rFonts w:cs="Arial"/>
          <w:b/>
          <w:bCs/>
          <w:color w:val="000000"/>
          <w:sz w:val="28"/>
          <w:szCs w:val="28"/>
          <w:lang w:eastAsia="zh-CN"/>
        </w:rPr>
      </w:pPr>
      <w:r w:rsidRPr="00143EEA">
        <w:rPr>
          <w:b/>
          <w:sz w:val="24"/>
        </w:rPr>
        <w:t>3GPP TSG-RAN WG3 #</w:t>
      </w:r>
      <w:r>
        <w:rPr>
          <w:b/>
          <w:sz w:val="24"/>
        </w:rPr>
        <w:t>12</w:t>
      </w:r>
      <w:r>
        <w:rPr>
          <w:rFonts w:hint="eastAsia"/>
          <w:b/>
          <w:sz w:val="24"/>
          <w:lang w:eastAsia="zh-CN"/>
        </w:rPr>
        <w:t>8</w:t>
      </w:r>
      <w:r w:rsidRPr="00143EEA">
        <w:rPr>
          <w:b/>
          <w:i/>
          <w:sz w:val="28"/>
        </w:rPr>
        <w:tab/>
      </w:r>
      <w:r w:rsidR="006E6D15" w:rsidRPr="006E6D15">
        <w:rPr>
          <w:rFonts w:cs="Arial"/>
          <w:b/>
          <w:bCs/>
          <w:color w:val="000000"/>
          <w:sz w:val="28"/>
          <w:szCs w:val="28"/>
        </w:rPr>
        <w:t>R3-253330</w:t>
      </w:r>
    </w:p>
    <w:p w14:paraId="55F0D21D" w14:textId="77777777" w:rsidR="00D31277" w:rsidRDefault="00D31277" w:rsidP="00D31277">
      <w:pPr>
        <w:pStyle w:val="CRCoverPage"/>
        <w:tabs>
          <w:tab w:val="right" w:pos="9639"/>
        </w:tabs>
        <w:spacing w:after="0"/>
        <w:rPr>
          <w:b/>
          <w:noProof/>
          <w:sz w:val="24"/>
        </w:rPr>
      </w:pPr>
      <w:r w:rsidRPr="007616C1">
        <w:rPr>
          <w:b/>
          <w:noProof/>
          <w:sz w:val="24"/>
          <w:lang w:eastAsia="zh-CN"/>
        </w:rPr>
        <w:t>Malta, MT</w:t>
      </w:r>
      <w:r>
        <w:rPr>
          <w:rFonts w:hint="eastAsia"/>
          <w:b/>
          <w:noProof/>
          <w:sz w:val="24"/>
          <w:lang w:eastAsia="zh-CN"/>
        </w:rPr>
        <w:t>,</w:t>
      </w:r>
      <w:r>
        <w:rPr>
          <w:b/>
          <w:noProof/>
          <w:sz w:val="24"/>
        </w:rPr>
        <w:t xml:space="preserve"> </w:t>
      </w:r>
      <w:r>
        <w:rPr>
          <w:rFonts w:hint="eastAsia"/>
          <w:b/>
          <w:noProof/>
          <w:sz w:val="24"/>
          <w:lang w:eastAsia="zh-CN"/>
        </w:rPr>
        <w:t>19</w:t>
      </w:r>
      <w:r w:rsidRPr="00A95D6B">
        <w:rPr>
          <w:b/>
          <w:noProof/>
          <w:sz w:val="24"/>
          <w:vertAlign w:val="superscript"/>
        </w:rPr>
        <w:t>th</w:t>
      </w:r>
      <w:r>
        <w:rPr>
          <w:b/>
          <w:noProof/>
          <w:sz w:val="24"/>
        </w:rPr>
        <w:t xml:space="preserve"> – </w:t>
      </w:r>
      <w:r>
        <w:rPr>
          <w:rFonts w:hint="eastAsia"/>
          <w:b/>
          <w:noProof/>
          <w:sz w:val="24"/>
          <w:lang w:eastAsia="zh-CN"/>
        </w:rPr>
        <w:t>23</w:t>
      </w:r>
      <w:r w:rsidRPr="000E6A93">
        <w:rPr>
          <w:rFonts w:hint="eastAsia"/>
          <w:b/>
          <w:noProof/>
          <w:sz w:val="24"/>
          <w:vertAlign w:val="superscript"/>
          <w:lang w:eastAsia="zh-CN"/>
        </w:rPr>
        <w:t>rd</w:t>
      </w:r>
      <w:r>
        <w:rPr>
          <w:rFonts w:hint="eastAsia"/>
          <w:b/>
          <w:noProof/>
          <w:sz w:val="24"/>
          <w:lang w:eastAsia="zh-CN"/>
        </w:rPr>
        <w:t xml:space="preserve"> May 2025</w:t>
      </w:r>
    </w:p>
    <w:p w14:paraId="4332BCF4" w14:textId="77777777" w:rsidR="00015561" w:rsidRPr="00015561" w:rsidRDefault="00015561" w:rsidP="00246389">
      <w:pPr>
        <w:pStyle w:val="BodyText"/>
        <w:rPr>
          <w:noProof/>
        </w:rPr>
      </w:pPr>
    </w:p>
    <w:p w14:paraId="0C87B9C8" w14:textId="3A25D003"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0F1D1B">
        <w:rPr>
          <w:rFonts w:cs="Arial" w:hint="eastAsia"/>
          <w:b/>
          <w:bCs/>
          <w:color w:val="000000"/>
          <w:sz w:val="24"/>
          <w:szCs w:val="24"/>
          <w:lang w:val="en-US" w:eastAsia="zh-CN"/>
        </w:rPr>
        <w:t>20</w:t>
      </w:r>
      <w:r w:rsidR="00DC0D88">
        <w:rPr>
          <w:rFonts w:cs="Arial" w:hint="eastAsia"/>
          <w:b/>
          <w:bCs/>
          <w:color w:val="000000"/>
          <w:sz w:val="24"/>
          <w:szCs w:val="24"/>
          <w:lang w:val="en-US" w:eastAsia="zh-CN"/>
        </w:rPr>
        <w:t>.1</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07460F71" w:rsidR="009636BD" w:rsidRPr="000A37DA" w:rsidRDefault="009636BD" w:rsidP="006404BF">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DC0D88" w:rsidRPr="00DC0D88">
        <w:rPr>
          <w:rFonts w:cs="Arial"/>
          <w:b/>
          <w:bCs/>
          <w:color w:val="000000"/>
          <w:sz w:val="24"/>
          <w:szCs w:val="24"/>
          <w:lang w:val="en-US" w:eastAsia="zh-CN"/>
        </w:rPr>
        <w:t xml:space="preserve">Discussion </w:t>
      </w:r>
      <w:r w:rsidR="00EB458E">
        <w:rPr>
          <w:rFonts w:cs="Arial" w:hint="eastAsia"/>
          <w:b/>
          <w:bCs/>
          <w:color w:val="000000"/>
          <w:sz w:val="24"/>
          <w:szCs w:val="24"/>
          <w:lang w:val="en-US" w:eastAsia="zh-CN"/>
        </w:rPr>
        <w:t xml:space="preserve">on </w:t>
      </w:r>
      <w:r w:rsidR="000A37DA">
        <w:rPr>
          <w:rFonts w:cs="Arial" w:hint="eastAsia"/>
          <w:b/>
          <w:bCs/>
          <w:color w:val="000000"/>
          <w:sz w:val="24"/>
          <w:szCs w:val="24"/>
          <w:lang w:val="en-US" w:eastAsia="zh-CN"/>
        </w:rPr>
        <w:t xml:space="preserve">OAM centric </w:t>
      </w:r>
      <w:r w:rsidR="00474786">
        <w:rPr>
          <w:rFonts w:cs="Arial" w:hint="eastAsia"/>
          <w:b/>
          <w:bCs/>
          <w:color w:val="000000"/>
          <w:sz w:val="24"/>
          <w:szCs w:val="24"/>
          <w:lang w:val="en-US" w:eastAsia="zh-CN"/>
        </w:rPr>
        <w:t xml:space="preserve">data collection and </w:t>
      </w:r>
      <w:r w:rsidR="000A37DA">
        <w:rPr>
          <w:rFonts w:cs="Arial" w:hint="eastAsia"/>
          <w:b/>
          <w:bCs/>
          <w:color w:val="000000"/>
          <w:sz w:val="24"/>
          <w:szCs w:val="24"/>
          <w:lang w:val="en-US" w:eastAsia="zh-CN"/>
        </w:rPr>
        <w:t>non-OTA based dataset/</w:t>
      </w:r>
      <w:r w:rsidR="000A37DA">
        <w:rPr>
          <w:rFonts w:cs="Arial"/>
          <w:b/>
          <w:bCs/>
          <w:color w:val="000000"/>
          <w:sz w:val="24"/>
          <w:szCs w:val="24"/>
          <w:lang w:val="en-US" w:eastAsia="zh-CN"/>
        </w:rPr>
        <w:t>parameter</w:t>
      </w:r>
      <w:r w:rsidR="000A37DA">
        <w:rPr>
          <w:rFonts w:cs="Arial" w:hint="eastAsia"/>
          <w:b/>
          <w:bCs/>
          <w:color w:val="000000"/>
          <w:sz w:val="24"/>
          <w:szCs w:val="24"/>
          <w:lang w:val="en-US" w:eastAsia="zh-CN"/>
        </w:rPr>
        <w:t xml:space="preserve"> sharing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B75F5">
      <w:pPr>
        <w:pStyle w:val="Heading1"/>
        <w:numPr>
          <w:ilvl w:val="0"/>
          <w:numId w:val="8"/>
        </w:numPr>
        <w:spacing w:before="120" w:after="120"/>
        <w:rPr>
          <w:lang w:eastAsia="zh-CN"/>
        </w:rPr>
      </w:pPr>
      <w:r>
        <w:rPr>
          <w:lang w:eastAsia="zh-CN"/>
        </w:rPr>
        <w:t>Introduction</w:t>
      </w:r>
    </w:p>
    <w:p w14:paraId="349A4F0D" w14:textId="23EE4770" w:rsidR="003F34EF" w:rsidRPr="009C1E3E" w:rsidRDefault="00F71CC4" w:rsidP="00F87D95">
      <w:pPr>
        <w:rPr>
          <w:rFonts w:eastAsiaTheme="minorEastAsia" w:cs="Calibri"/>
          <w:b/>
          <w:color w:val="0000FF"/>
          <w:sz w:val="18"/>
          <w:lang w:eastAsia="zh-CN"/>
        </w:rPr>
      </w:pPr>
      <w:r>
        <w:rPr>
          <w:rFonts w:eastAsiaTheme="minorEastAsia" w:hint="eastAsia"/>
          <w:lang w:eastAsia="zh-CN"/>
        </w:rPr>
        <w:t xml:space="preserve">In this paper, we discuss issues related to OAM centric data collection in AI for PHY as indicated in the LS from RAN2 </w:t>
      </w:r>
      <w:r w:rsidR="000A53AF" w:rsidRPr="000A53AF">
        <w:rPr>
          <w:rFonts w:eastAsiaTheme="minorEastAsia"/>
          <w:lang w:eastAsia="zh-CN"/>
        </w:rPr>
        <w:t>R3-253011</w:t>
      </w:r>
      <w:r w:rsidR="00E84D77">
        <w:rPr>
          <w:rFonts w:eastAsiaTheme="minorEastAsia" w:hint="eastAsia"/>
          <w:lang w:eastAsia="zh-CN"/>
        </w:rPr>
        <w:t xml:space="preserve">, and </w:t>
      </w:r>
      <w:r w:rsidR="00E84D77" w:rsidRPr="000A53AF">
        <w:rPr>
          <w:rFonts w:eastAsiaTheme="minorEastAsia"/>
          <w:lang w:eastAsia="zh-CN"/>
        </w:rPr>
        <w:t>R3-25301</w:t>
      </w:r>
      <w:r w:rsidR="00E84D77">
        <w:rPr>
          <w:rFonts w:eastAsiaTheme="minorEastAsia" w:hint="eastAsia"/>
          <w:lang w:eastAsia="zh-CN"/>
        </w:rPr>
        <w:t>0.</w:t>
      </w:r>
    </w:p>
    <w:p w14:paraId="1BA001A0" w14:textId="5379962B" w:rsidR="00265F85" w:rsidRDefault="005F6015" w:rsidP="00FB75F5">
      <w:pPr>
        <w:pStyle w:val="Heading1"/>
        <w:numPr>
          <w:ilvl w:val="0"/>
          <w:numId w:val="8"/>
        </w:numPr>
        <w:rPr>
          <w:rFonts w:eastAsiaTheme="minorEastAsia"/>
          <w:lang w:eastAsia="zh-CN"/>
        </w:rPr>
      </w:pPr>
      <w:r>
        <w:rPr>
          <w:lang w:eastAsia="zh-CN"/>
        </w:rPr>
        <w:t>Discussion</w:t>
      </w:r>
    </w:p>
    <w:p w14:paraId="00D5806C" w14:textId="23D10D3E" w:rsidR="00E84D77" w:rsidRPr="00E84D77" w:rsidRDefault="00E84D77" w:rsidP="00E84D77">
      <w:pPr>
        <w:pStyle w:val="Heading2"/>
        <w:rPr>
          <w:rFonts w:eastAsiaTheme="minorEastAsia"/>
          <w:lang w:eastAsia="zh-CN"/>
        </w:rPr>
      </w:pPr>
      <w:r>
        <w:rPr>
          <w:rFonts w:eastAsiaTheme="minorEastAsia" w:hint="eastAsia"/>
          <w:lang w:eastAsia="zh-CN"/>
        </w:rPr>
        <w:t>2.1</w:t>
      </w:r>
      <w:r w:rsidR="00B146A2">
        <w:rPr>
          <w:rFonts w:eastAsiaTheme="minorEastAsia"/>
          <w:lang w:eastAsia="zh-CN"/>
        </w:rPr>
        <w:tab/>
      </w:r>
      <w:r>
        <w:rPr>
          <w:rFonts w:eastAsiaTheme="minorEastAsia" w:hint="eastAsia"/>
          <w:lang w:eastAsia="zh-CN"/>
        </w:rPr>
        <w:t>OAM centric data collection</w:t>
      </w:r>
    </w:p>
    <w:p w14:paraId="5633F876" w14:textId="7FC1A7FA" w:rsidR="00C71D2D" w:rsidRDefault="00C71D2D" w:rsidP="00C71D2D">
      <w:pPr>
        <w:rPr>
          <w:rFonts w:eastAsiaTheme="minorEastAsia"/>
          <w:lang w:eastAsia="zh-CN"/>
        </w:rPr>
      </w:pPr>
      <w:r>
        <w:rPr>
          <w:rFonts w:eastAsiaTheme="minorEastAsia" w:hint="eastAsia"/>
          <w:lang w:eastAsia="zh-CN"/>
        </w:rPr>
        <w:t>RAN3 is informed by RAN2 regarding the following agreements</w:t>
      </w:r>
      <w:r w:rsidR="002F3E76">
        <w:rPr>
          <w:rFonts w:eastAsiaTheme="minorEastAsia" w:hint="eastAsia"/>
          <w:lang w:eastAsia="zh-CN"/>
        </w:rPr>
        <w:t>:</w:t>
      </w:r>
    </w:p>
    <w:tbl>
      <w:tblPr>
        <w:tblStyle w:val="TableGrid"/>
        <w:tblW w:w="0" w:type="auto"/>
        <w:tblLook w:val="04A0" w:firstRow="1" w:lastRow="0" w:firstColumn="1" w:lastColumn="0" w:noHBand="0" w:noVBand="1"/>
      </w:tblPr>
      <w:tblGrid>
        <w:gridCol w:w="9855"/>
      </w:tblGrid>
      <w:tr w:rsidR="00C71D2D" w14:paraId="064B1320" w14:textId="77777777" w:rsidTr="00C71D2D">
        <w:tc>
          <w:tcPr>
            <w:tcW w:w="9855" w:type="dxa"/>
          </w:tcPr>
          <w:p w14:paraId="7D148015" w14:textId="77777777" w:rsidR="002869BF" w:rsidRPr="002869BF" w:rsidRDefault="00493E64" w:rsidP="002869BF">
            <w:pPr>
              <w:rPr>
                <w:rFonts w:eastAsiaTheme="minorEastAsia"/>
                <w:b/>
                <w:bCs/>
                <w:lang w:val="en-US" w:eastAsia="zh-CN"/>
              </w:rPr>
            </w:pPr>
            <w:r w:rsidRPr="00493E64">
              <w:rPr>
                <w:rFonts w:eastAsiaTheme="minorEastAsia"/>
                <w:b/>
                <w:bCs/>
                <w:lang w:eastAsia="zh-CN"/>
              </w:rPr>
              <w:t>R3-253011</w:t>
            </w:r>
            <w:r w:rsidR="002869BF">
              <w:rPr>
                <w:rFonts w:eastAsiaTheme="minorEastAsia" w:hint="eastAsia"/>
                <w:b/>
                <w:bCs/>
                <w:lang w:eastAsia="zh-CN"/>
              </w:rPr>
              <w:t xml:space="preserve"> </w:t>
            </w:r>
            <w:r w:rsidR="002869BF" w:rsidRPr="002869BF">
              <w:rPr>
                <w:rFonts w:eastAsiaTheme="minorEastAsia"/>
                <w:b/>
                <w:bCs/>
                <w:lang w:val="en-US" w:eastAsia="zh-CN"/>
              </w:rPr>
              <w:t>LS on OAM-centric solution for NW-side data collection</w:t>
            </w:r>
          </w:p>
          <w:p w14:paraId="51968BE1" w14:textId="280B39A3" w:rsidR="005C0313" w:rsidRPr="005C0313" w:rsidRDefault="005C0313" w:rsidP="005C0313">
            <w:pPr>
              <w:rPr>
                <w:rFonts w:eastAsiaTheme="minorEastAsia"/>
                <w:lang w:val="en-US" w:eastAsia="zh-CN"/>
              </w:rPr>
            </w:pPr>
            <w:r w:rsidRPr="005C0313">
              <w:rPr>
                <w:rFonts w:eastAsiaTheme="minorEastAsia"/>
                <w:lang w:val="en-US" w:eastAsia="zh-CN"/>
              </w:rPr>
              <w:t>For OAM-centric solution for NW-side data collection, RAN2 has made the following agreements:</w:t>
            </w:r>
          </w:p>
          <w:p w14:paraId="178127CF" w14:textId="77777777" w:rsidR="005C0313" w:rsidRPr="005C0313" w:rsidRDefault="005C0313" w:rsidP="005C0313">
            <w:pPr>
              <w:rPr>
                <w:rFonts w:eastAsiaTheme="minorEastAsia"/>
                <w:b/>
                <w:highlight w:val="green"/>
                <w:lang w:val="en-US" w:eastAsia="zh-CN"/>
              </w:rPr>
            </w:pPr>
            <w:r w:rsidRPr="005C0313">
              <w:rPr>
                <w:rFonts w:eastAsiaTheme="minorEastAsia"/>
                <w:b/>
                <w:highlight w:val="green"/>
                <w:lang w:val="en-US" w:eastAsia="zh-CN"/>
              </w:rPr>
              <w:t>RAN2 assumes to only adopt management based immediate MDT for NW-side data collection.</w:t>
            </w:r>
          </w:p>
          <w:p w14:paraId="7DA0362B" w14:textId="3DE174AD" w:rsidR="00C71D2D" w:rsidRPr="005C0313" w:rsidRDefault="005C0313" w:rsidP="00C71D2D">
            <w:pPr>
              <w:rPr>
                <w:rFonts w:eastAsiaTheme="minorEastAsia"/>
                <w:lang w:val="en-US" w:eastAsia="zh-CN"/>
              </w:rPr>
            </w:pPr>
            <w:r w:rsidRPr="005C0313">
              <w:rPr>
                <w:rFonts w:eastAsiaTheme="minorEastAsia"/>
                <w:b/>
                <w:highlight w:val="green"/>
                <w:lang w:val="en-US" w:eastAsia="zh-CN"/>
              </w:rPr>
              <w:t>For NR-DC, the configuration and reporting of NW sided data collection can only be via MN.</w:t>
            </w:r>
          </w:p>
        </w:tc>
      </w:tr>
    </w:tbl>
    <w:p w14:paraId="1B3EEF96" w14:textId="77777777" w:rsidR="00C71D2D" w:rsidRDefault="00C71D2D" w:rsidP="00C71D2D">
      <w:pPr>
        <w:rPr>
          <w:rFonts w:eastAsiaTheme="minorEastAsia"/>
          <w:lang w:eastAsia="zh-CN"/>
        </w:rPr>
      </w:pPr>
    </w:p>
    <w:p w14:paraId="1631E4F1" w14:textId="227DC7FE" w:rsidR="00C71D2D" w:rsidRPr="0097624A" w:rsidRDefault="0097624A" w:rsidP="00C71D2D">
      <w:pPr>
        <w:rPr>
          <w:rFonts w:eastAsiaTheme="minorEastAsia"/>
          <w:lang w:eastAsia="zh-CN"/>
        </w:rPr>
      </w:pPr>
      <w:proofErr w:type="gramStart"/>
      <w:r>
        <w:rPr>
          <w:rFonts w:eastAsiaTheme="minorEastAsia" w:hint="eastAsia"/>
          <w:lang w:eastAsia="zh-CN"/>
        </w:rPr>
        <w:t>First of all</w:t>
      </w:r>
      <w:proofErr w:type="gramEnd"/>
      <w:r>
        <w:rPr>
          <w:rFonts w:eastAsiaTheme="minorEastAsia" w:hint="eastAsia"/>
          <w:lang w:eastAsia="zh-CN"/>
        </w:rPr>
        <w:t xml:space="preserve">, we would like to clarify that the OAM-centric solution for NW-side data collection is for the AI based beam </w:t>
      </w:r>
      <w:r>
        <w:rPr>
          <w:rFonts w:eastAsiaTheme="minorEastAsia"/>
          <w:lang w:eastAsia="zh-CN"/>
        </w:rPr>
        <w:t>management</w:t>
      </w:r>
      <w:r>
        <w:rPr>
          <w:rFonts w:eastAsiaTheme="minorEastAsia" w:hint="eastAsia"/>
          <w:lang w:eastAsia="zh-CN"/>
        </w:rPr>
        <w:t xml:space="preserve"> and AI based CSI prediction use cases</w:t>
      </w:r>
      <w:r w:rsidR="006758CF">
        <w:rPr>
          <w:rFonts w:eastAsiaTheme="minorEastAsia" w:hint="eastAsia"/>
          <w:lang w:eastAsia="zh-CN"/>
        </w:rPr>
        <w:t xml:space="preserve">, wherein training data is collected by the OAM to train an </w:t>
      </w:r>
      <w:proofErr w:type="spellStart"/>
      <w:r w:rsidR="006758CF">
        <w:rPr>
          <w:rFonts w:eastAsiaTheme="minorEastAsia" w:hint="eastAsia"/>
          <w:lang w:eastAsia="zh-CN"/>
        </w:rPr>
        <w:t>gNB</w:t>
      </w:r>
      <w:proofErr w:type="spellEnd"/>
      <w:r w:rsidR="006758CF">
        <w:rPr>
          <w:rFonts w:eastAsiaTheme="minorEastAsia" w:hint="eastAsia"/>
          <w:lang w:eastAsia="zh-CN"/>
        </w:rPr>
        <w:t xml:space="preserve">-sided AIML model. </w:t>
      </w:r>
    </w:p>
    <w:p w14:paraId="6D19248C" w14:textId="59B02A07" w:rsidR="00165FA5" w:rsidRDefault="00EB68F3" w:rsidP="00165FA5">
      <w:pPr>
        <w:pStyle w:val="Proposal"/>
      </w:pPr>
      <w:bookmarkStart w:id="0" w:name="_Toc197682849"/>
      <w:r>
        <w:rPr>
          <w:rFonts w:hint="eastAsia"/>
        </w:rPr>
        <w:t>RAN3 clarifies/confirms that the OAM-centric solution for NW-side data collection</w:t>
      </w:r>
      <w:r w:rsidRPr="00EB68F3">
        <w:rPr>
          <w:rFonts w:hint="eastAsia"/>
        </w:rPr>
        <w:t xml:space="preserve"> </w:t>
      </w:r>
      <w:r>
        <w:rPr>
          <w:rFonts w:hint="eastAsia"/>
        </w:rPr>
        <w:t xml:space="preserve">is for the AI based beam </w:t>
      </w:r>
      <w:r>
        <w:t>management</w:t>
      </w:r>
      <w:r>
        <w:rPr>
          <w:rFonts w:hint="eastAsia"/>
        </w:rPr>
        <w:t xml:space="preserve"> and AI based CSI prediction use cases, wherein training data is collected by the OAM to train an </w:t>
      </w:r>
      <w:proofErr w:type="spellStart"/>
      <w:r>
        <w:rPr>
          <w:rFonts w:hint="eastAsia"/>
        </w:rPr>
        <w:t>gNB</w:t>
      </w:r>
      <w:proofErr w:type="spellEnd"/>
      <w:r>
        <w:rPr>
          <w:rFonts w:hint="eastAsia"/>
        </w:rPr>
        <w:t>-sided AIML model.</w:t>
      </w:r>
      <w:bookmarkEnd w:id="0"/>
    </w:p>
    <w:p w14:paraId="38B3D50A" w14:textId="77777777" w:rsidR="00165FA5" w:rsidRDefault="00165FA5" w:rsidP="00165FA5">
      <w:pPr>
        <w:rPr>
          <w:rFonts w:eastAsiaTheme="minorEastAsia"/>
          <w:lang w:eastAsia="zh-CN"/>
        </w:rPr>
      </w:pPr>
    </w:p>
    <w:p w14:paraId="0E9D7736" w14:textId="6C97879D" w:rsidR="00AC19D7" w:rsidRDefault="00FA71C4" w:rsidP="00165FA5">
      <w:pPr>
        <w:rPr>
          <w:rFonts w:eastAsiaTheme="minorEastAsia"/>
          <w:lang w:eastAsia="zh-CN"/>
        </w:rPr>
      </w:pPr>
      <w:r>
        <w:rPr>
          <w:rFonts w:eastAsiaTheme="minorEastAsia" w:hint="eastAsia"/>
          <w:lang w:eastAsia="zh-CN"/>
        </w:rPr>
        <w:t xml:space="preserve">Besides, it is </w:t>
      </w:r>
      <w:r w:rsidR="0066356E">
        <w:rPr>
          <w:rFonts w:eastAsiaTheme="minorEastAsia" w:hint="eastAsia"/>
          <w:lang w:eastAsia="zh-CN"/>
        </w:rPr>
        <w:t xml:space="preserve">still </w:t>
      </w:r>
      <w:r>
        <w:rPr>
          <w:rFonts w:eastAsiaTheme="minorEastAsia" w:hint="eastAsia"/>
          <w:lang w:eastAsia="zh-CN"/>
        </w:rPr>
        <w:t xml:space="preserve">not very clear from the second agreement </w:t>
      </w:r>
      <w:r>
        <w:rPr>
          <w:rFonts w:eastAsiaTheme="minorEastAsia"/>
          <w:lang w:eastAsia="zh-CN"/>
        </w:rPr>
        <w:t>whether</w:t>
      </w:r>
      <w:r w:rsidR="0066356E">
        <w:rPr>
          <w:rFonts w:eastAsiaTheme="minorEastAsia" w:hint="eastAsia"/>
          <w:lang w:eastAsia="zh-CN"/>
        </w:rPr>
        <w:t xml:space="preserve"> SN can configure the UE to perform training data collection. There are two possible interpretations:</w:t>
      </w:r>
    </w:p>
    <w:p w14:paraId="3A294C9A" w14:textId="2B016096" w:rsidR="0066356E" w:rsidRDefault="0066356E" w:rsidP="0066356E">
      <w:pPr>
        <w:pStyle w:val="ListParagraph"/>
        <w:numPr>
          <w:ilvl w:val="0"/>
          <w:numId w:val="24"/>
        </w:numPr>
        <w:rPr>
          <w:rFonts w:eastAsiaTheme="minorEastAsia"/>
          <w:lang w:eastAsia="zh-CN"/>
        </w:rPr>
      </w:pPr>
      <w:r>
        <w:rPr>
          <w:rFonts w:eastAsiaTheme="minorEastAsia" w:hint="eastAsia"/>
          <w:lang w:eastAsia="zh-CN"/>
        </w:rPr>
        <w:t>A: Only MN can configure the UE to perform</w:t>
      </w:r>
      <w:r w:rsidR="005B38CD">
        <w:rPr>
          <w:rFonts w:eastAsiaTheme="minorEastAsia" w:hint="eastAsia"/>
          <w:lang w:eastAsia="zh-CN"/>
        </w:rPr>
        <w:t xml:space="preserve"> training data collection and reporting.</w:t>
      </w:r>
    </w:p>
    <w:p w14:paraId="18D226CD" w14:textId="22B3D372" w:rsidR="005B38CD" w:rsidRPr="0066356E" w:rsidRDefault="005B38CD" w:rsidP="0066356E">
      <w:pPr>
        <w:pStyle w:val="ListParagraph"/>
        <w:numPr>
          <w:ilvl w:val="0"/>
          <w:numId w:val="24"/>
        </w:numPr>
        <w:rPr>
          <w:rFonts w:eastAsiaTheme="minorEastAsia"/>
          <w:lang w:eastAsia="zh-CN"/>
        </w:rPr>
      </w:pPr>
      <w:r>
        <w:rPr>
          <w:rFonts w:eastAsiaTheme="minorEastAsia" w:hint="eastAsia"/>
          <w:lang w:eastAsia="zh-CN"/>
        </w:rPr>
        <w:t>B: SN can configure the UE to perform training data collection and reporting via MN (e.g., via SRB1).</w:t>
      </w:r>
    </w:p>
    <w:p w14:paraId="25CF0926" w14:textId="129EBE11" w:rsidR="00FA71C4" w:rsidRDefault="00FA71C4" w:rsidP="00165FA5">
      <w:pPr>
        <w:rPr>
          <w:rFonts w:eastAsiaTheme="minorEastAsia"/>
          <w:b/>
          <w:lang w:val="en-US" w:eastAsia="zh-CN"/>
        </w:rPr>
      </w:pPr>
      <w:r w:rsidRPr="005C0313">
        <w:rPr>
          <w:rFonts w:eastAsiaTheme="minorEastAsia"/>
          <w:b/>
          <w:highlight w:val="green"/>
          <w:lang w:val="en-US" w:eastAsia="zh-CN"/>
        </w:rPr>
        <w:t>For NR-DC, the configuration and reporting of NW sided data collection can only be via MN.</w:t>
      </w:r>
    </w:p>
    <w:p w14:paraId="3F037C2F" w14:textId="77777777" w:rsidR="00E31F2A" w:rsidRDefault="00E31F2A" w:rsidP="00D15A30">
      <w:pPr>
        <w:rPr>
          <w:rFonts w:eastAsiaTheme="minorEastAsia"/>
          <w:lang w:val="en-US" w:eastAsia="zh-CN"/>
        </w:rPr>
      </w:pPr>
    </w:p>
    <w:p w14:paraId="56E48511" w14:textId="1F0D0CA5" w:rsidR="00D15A30" w:rsidRDefault="00D15A30" w:rsidP="00D15A30">
      <w:pPr>
        <w:rPr>
          <w:rFonts w:eastAsiaTheme="minorEastAsia"/>
          <w:lang w:val="en-US" w:eastAsia="zh-CN"/>
        </w:rPr>
      </w:pPr>
      <w:r>
        <w:rPr>
          <w:rFonts w:eastAsiaTheme="minorEastAsia" w:hint="eastAsia"/>
          <w:lang w:val="en-US" w:eastAsia="zh-CN"/>
        </w:rPr>
        <w:t xml:space="preserve">In our </w:t>
      </w:r>
      <w:r>
        <w:rPr>
          <w:rFonts w:eastAsiaTheme="minorEastAsia"/>
          <w:lang w:val="en-US" w:eastAsia="zh-CN"/>
        </w:rPr>
        <w:t>understanding</w:t>
      </w:r>
      <w:r w:rsidR="00AD7058">
        <w:rPr>
          <w:rFonts w:eastAsiaTheme="minorEastAsia" w:hint="eastAsia"/>
          <w:lang w:val="en-US" w:eastAsia="zh-CN"/>
        </w:rPr>
        <w:t xml:space="preserve">, according to the RAN2 agreements, the configuration related to the NW sided data collection is configured via immediate MDT framework in RRC connected state, while the </w:t>
      </w:r>
      <w:r w:rsidR="00E0298B">
        <w:rPr>
          <w:rFonts w:eastAsiaTheme="minorEastAsia" w:hint="eastAsia"/>
          <w:lang w:val="en-US" w:eastAsia="zh-CN"/>
        </w:rPr>
        <w:t>design of data logging and reporting follows the principle of logged MDT:</w:t>
      </w:r>
    </w:p>
    <w:p w14:paraId="01986A86" w14:textId="2C84CBDE" w:rsidR="00E0298B" w:rsidRDefault="00E0298B" w:rsidP="00E0298B">
      <w:pPr>
        <w:pStyle w:val="ListParagraph"/>
        <w:numPr>
          <w:ilvl w:val="0"/>
          <w:numId w:val="24"/>
        </w:numPr>
        <w:rPr>
          <w:rFonts w:eastAsiaTheme="minorEastAsia"/>
          <w:lang w:val="en-US" w:eastAsia="zh-CN"/>
        </w:rPr>
      </w:pPr>
      <w:r>
        <w:rPr>
          <w:rFonts w:eastAsiaTheme="minorEastAsia" w:hint="eastAsia"/>
          <w:lang w:val="en-US" w:eastAsia="zh-CN"/>
        </w:rPr>
        <w:t>UE logs the L1 measurements according to the NW-sided data collection configuration</w:t>
      </w:r>
    </w:p>
    <w:p w14:paraId="438E5794" w14:textId="70C85A22" w:rsidR="00E0298B" w:rsidRDefault="00E0298B" w:rsidP="00E0298B">
      <w:pPr>
        <w:pStyle w:val="ListParagraph"/>
        <w:numPr>
          <w:ilvl w:val="0"/>
          <w:numId w:val="24"/>
        </w:numPr>
        <w:rPr>
          <w:rFonts w:eastAsiaTheme="minorEastAsia"/>
          <w:lang w:val="en-US" w:eastAsia="zh-CN"/>
        </w:rPr>
      </w:pPr>
      <w:r>
        <w:rPr>
          <w:rFonts w:eastAsiaTheme="minorEastAsia" w:hint="eastAsia"/>
          <w:lang w:val="en-US" w:eastAsia="zh-CN"/>
        </w:rPr>
        <w:t xml:space="preserve">UE indicates to NW if UE has data </w:t>
      </w:r>
      <w:r>
        <w:rPr>
          <w:rFonts w:eastAsiaTheme="minorEastAsia"/>
          <w:lang w:val="en-US" w:eastAsia="zh-CN"/>
        </w:rPr>
        <w:t>available</w:t>
      </w:r>
    </w:p>
    <w:p w14:paraId="3BC69533" w14:textId="41FB1906" w:rsidR="00E0298B" w:rsidRPr="00E0298B" w:rsidRDefault="00E0298B" w:rsidP="00E0298B">
      <w:pPr>
        <w:pStyle w:val="ListParagraph"/>
        <w:numPr>
          <w:ilvl w:val="0"/>
          <w:numId w:val="24"/>
        </w:numPr>
        <w:rPr>
          <w:rFonts w:eastAsiaTheme="minorEastAsia"/>
          <w:lang w:val="en-US" w:eastAsia="zh-CN"/>
        </w:rPr>
      </w:pPr>
      <w:r>
        <w:rPr>
          <w:rFonts w:eastAsiaTheme="minorEastAsia" w:hint="eastAsia"/>
          <w:lang w:val="en-US" w:eastAsia="zh-CN"/>
        </w:rPr>
        <w:t xml:space="preserve">NW fetches the logged L1 measurements via the </w:t>
      </w:r>
      <w:proofErr w:type="spellStart"/>
      <w:r>
        <w:rPr>
          <w:rFonts w:eastAsiaTheme="minorEastAsia" w:hint="eastAsia"/>
          <w:lang w:val="en-US" w:eastAsia="zh-CN"/>
        </w:rPr>
        <w:t>UEInformationRequest</w:t>
      </w:r>
      <w:proofErr w:type="spellEnd"/>
      <w:r>
        <w:rPr>
          <w:rFonts w:eastAsiaTheme="minorEastAsia" w:hint="eastAsia"/>
          <w:lang w:val="en-US" w:eastAsia="zh-CN"/>
        </w:rPr>
        <w:t>/</w:t>
      </w:r>
      <w:proofErr w:type="spellStart"/>
      <w:r>
        <w:rPr>
          <w:rFonts w:eastAsiaTheme="minorEastAsia" w:hint="eastAsia"/>
          <w:lang w:val="en-US" w:eastAsia="zh-CN"/>
        </w:rPr>
        <w:t>UEInformationResponse</w:t>
      </w:r>
      <w:proofErr w:type="spellEnd"/>
      <w:r>
        <w:rPr>
          <w:rFonts w:eastAsiaTheme="minorEastAsia" w:hint="eastAsia"/>
          <w:lang w:val="en-US" w:eastAsia="zh-CN"/>
        </w:rPr>
        <w:t xml:space="preserve"> </w:t>
      </w:r>
      <w:r>
        <w:rPr>
          <w:rFonts w:eastAsiaTheme="minorEastAsia"/>
          <w:lang w:val="en-US" w:eastAsia="zh-CN"/>
        </w:rPr>
        <w:t>procedures</w:t>
      </w:r>
    </w:p>
    <w:p w14:paraId="58519760" w14:textId="77777777" w:rsidR="00E31F2A" w:rsidRDefault="00E31F2A" w:rsidP="00D15A30">
      <w:pPr>
        <w:rPr>
          <w:rFonts w:eastAsiaTheme="minorEastAsia"/>
          <w:lang w:val="en-US" w:eastAsia="zh-CN"/>
        </w:rPr>
      </w:pPr>
    </w:p>
    <w:tbl>
      <w:tblPr>
        <w:tblStyle w:val="TableGrid"/>
        <w:tblW w:w="0" w:type="auto"/>
        <w:tblLook w:val="04A0" w:firstRow="1" w:lastRow="0" w:firstColumn="1" w:lastColumn="0" w:noHBand="0" w:noVBand="1"/>
      </w:tblPr>
      <w:tblGrid>
        <w:gridCol w:w="9855"/>
      </w:tblGrid>
      <w:tr w:rsidR="005A257F" w14:paraId="3172E372" w14:textId="77777777" w:rsidTr="005A257F">
        <w:tc>
          <w:tcPr>
            <w:tcW w:w="9855" w:type="dxa"/>
          </w:tcPr>
          <w:p w14:paraId="3D6BF768" w14:textId="71706980" w:rsidR="00112664" w:rsidRPr="00112664" w:rsidRDefault="00112664" w:rsidP="005A257F">
            <w:pPr>
              <w:rPr>
                <w:rFonts w:eastAsiaTheme="minorEastAsia"/>
                <w:b/>
                <w:bCs/>
                <w:lang w:eastAsia="zh-CN"/>
              </w:rPr>
            </w:pPr>
            <w:r w:rsidRPr="00112664">
              <w:rPr>
                <w:rFonts w:eastAsiaTheme="minorEastAsia" w:hint="eastAsia"/>
                <w:b/>
                <w:bCs/>
                <w:lang w:eastAsia="zh-CN"/>
              </w:rPr>
              <w:lastRenderedPageBreak/>
              <w:t xml:space="preserve">RAN2 Agreements: </w:t>
            </w:r>
          </w:p>
          <w:p w14:paraId="4D44D25A" w14:textId="29F1D458" w:rsidR="005A257F" w:rsidRPr="005A257F" w:rsidRDefault="005A257F" w:rsidP="005A257F">
            <w:pPr>
              <w:rPr>
                <w:rFonts w:eastAsiaTheme="minorEastAsia"/>
                <w:lang w:eastAsia="zh-CN"/>
              </w:rPr>
            </w:pPr>
            <w:r w:rsidRPr="005A257F">
              <w:rPr>
                <w:rFonts w:eastAsiaTheme="minorEastAsia"/>
                <w:lang w:eastAsia="zh-CN"/>
              </w:rPr>
              <w:t xml:space="preserve">For </w:t>
            </w:r>
            <w:proofErr w:type="spellStart"/>
            <w:r w:rsidRPr="005A257F">
              <w:rPr>
                <w:rFonts w:eastAsiaTheme="minorEastAsia"/>
                <w:lang w:eastAsia="zh-CN"/>
              </w:rPr>
              <w:t>gNB</w:t>
            </w:r>
            <w:proofErr w:type="spellEnd"/>
            <w:r w:rsidRPr="005A257F">
              <w:rPr>
                <w:rFonts w:eastAsiaTheme="minorEastAsia"/>
                <w:lang w:eastAsia="zh-CN"/>
              </w:rPr>
              <w:t xml:space="preserve"> centric and OAM centric (for RRC </w:t>
            </w:r>
            <w:proofErr w:type="spellStart"/>
            <w:r w:rsidRPr="005A257F">
              <w:rPr>
                <w:rFonts w:eastAsiaTheme="minorEastAsia"/>
                <w:lang w:eastAsia="zh-CN"/>
              </w:rPr>
              <w:t>signaling</w:t>
            </w:r>
            <w:proofErr w:type="spellEnd"/>
            <w:r w:rsidRPr="005A257F">
              <w:rPr>
                <w:rFonts w:eastAsiaTheme="minorEastAsia"/>
                <w:lang w:eastAsia="zh-CN"/>
              </w:rPr>
              <w:t xml:space="preserve"> between UE and </w:t>
            </w:r>
            <w:proofErr w:type="spellStart"/>
            <w:r w:rsidRPr="005A257F">
              <w:rPr>
                <w:rFonts w:eastAsiaTheme="minorEastAsia"/>
                <w:lang w:eastAsia="zh-CN"/>
              </w:rPr>
              <w:t>gNB</w:t>
            </w:r>
            <w:proofErr w:type="spellEnd"/>
            <w:r w:rsidRPr="005A257F">
              <w:rPr>
                <w:rFonts w:eastAsiaTheme="minorEastAsia"/>
                <w:lang w:eastAsia="zh-CN"/>
              </w:rPr>
              <w:t xml:space="preserve">), </w:t>
            </w:r>
            <w:r w:rsidRPr="00D15A30">
              <w:rPr>
                <w:rFonts w:eastAsiaTheme="minorEastAsia"/>
                <w:highlight w:val="green"/>
                <w:lang w:eastAsia="zh-CN"/>
              </w:rPr>
              <w:t xml:space="preserve">reporting multiple instances of logged L1 measurement result from UE to </w:t>
            </w:r>
            <w:proofErr w:type="spellStart"/>
            <w:r w:rsidRPr="00D15A30">
              <w:rPr>
                <w:rFonts w:eastAsiaTheme="minorEastAsia"/>
                <w:highlight w:val="green"/>
                <w:lang w:eastAsia="zh-CN"/>
              </w:rPr>
              <w:t>gNB</w:t>
            </w:r>
            <w:proofErr w:type="spellEnd"/>
            <w:r w:rsidRPr="00D15A30">
              <w:rPr>
                <w:rFonts w:eastAsiaTheme="minorEastAsia"/>
                <w:highlight w:val="green"/>
                <w:lang w:eastAsia="zh-CN"/>
              </w:rPr>
              <w:t xml:space="preserve"> via a RRC message as configured by </w:t>
            </w:r>
            <w:proofErr w:type="spellStart"/>
            <w:r w:rsidRPr="00D15A30">
              <w:rPr>
                <w:rFonts w:eastAsiaTheme="minorEastAsia"/>
                <w:highlight w:val="green"/>
                <w:lang w:eastAsia="zh-CN"/>
              </w:rPr>
              <w:t>gNB</w:t>
            </w:r>
            <w:proofErr w:type="spellEnd"/>
            <w:r w:rsidRPr="005A257F">
              <w:rPr>
                <w:rFonts w:eastAsiaTheme="minorEastAsia"/>
                <w:lang w:eastAsia="zh-CN"/>
              </w:rPr>
              <w:t xml:space="preserve"> is an optional feature. </w:t>
            </w:r>
          </w:p>
          <w:p w14:paraId="64469D3C" w14:textId="2F8E8C2B" w:rsidR="005A257F" w:rsidRPr="005A257F" w:rsidRDefault="005A257F" w:rsidP="005A257F">
            <w:pPr>
              <w:rPr>
                <w:rFonts w:eastAsiaTheme="minorEastAsia"/>
                <w:lang w:eastAsia="zh-CN"/>
              </w:rPr>
            </w:pPr>
            <w:r w:rsidRPr="005A257F">
              <w:rPr>
                <w:rFonts w:eastAsiaTheme="minorEastAsia"/>
                <w:lang w:eastAsia="zh-CN"/>
              </w:rPr>
              <w:t>Immediate MDT is the baseline framework for OAM-centric data collection for the training of a network-sided model</w:t>
            </w:r>
          </w:p>
          <w:p w14:paraId="4DD3E472" w14:textId="5C7FC3AF" w:rsidR="005A257F" w:rsidRDefault="005A257F" w:rsidP="005A257F">
            <w:pPr>
              <w:rPr>
                <w:rFonts w:eastAsiaTheme="minorEastAsia"/>
                <w:lang w:eastAsia="zh-CN"/>
              </w:rPr>
            </w:pPr>
            <w:r w:rsidRPr="005A257F">
              <w:rPr>
                <w:rFonts w:eastAsiaTheme="minorEastAsia"/>
                <w:lang w:eastAsia="zh-CN"/>
              </w:rPr>
              <w:t xml:space="preserve">Enhance the immediate MDT framework to support periodical reporting.  </w:t>
            </w:r>
          </w:p>
          <w:p w14:paraId="3DFBA401" w14:textId="77777777" w:rsidR="00112664" w:rsidRPr="00112664" w:rsidRDefault="00112664" w:rsidP="00112664">
            <w:pPr>
              <w:rPr>
                <w:rFonts w:eastAsiaTheme="minorEastAsia"/>
                <w:lang w:eastAsia="zh-CN"/>
              </w:rPr>
            </w:pPr>
            <w:proofErr w:type="spellStart"/>
            <w:r w:rsidRPr="00D15A30">
              <w:rPr>
                <w:rFonts w:eastAsiaTheme="minorEastAsia"/>
                <w:highlight w:val="green"/>
                <w:lang w:eastAsia="zh-CN"/>
              </w:rPr>
              <w:t>UEInformationRequest</w:t>
            </w:r>
            <w:proofErr w:type="spellEnd"/>
            <w:r w:rsidRPr="00D15A30">
              <w:rPr>
                <w:rFonts w:eastAsiaTheme="minorEastAsia"/>
                <w:highlight w:val="green"/>
                <w:lang w:eastAsia="zh-CN"/>
              </w:rPr>
              <w:t>/</w:t>
            </w:r>
            <w:proofErr w:type="spellStart"/>
            <w:r w:rsidRPr="00D15A30">
              <w:rPr>
                <w:rFonts w:eastAsiaTheme="minorEastAsia"/>
                <w:highlight w:val="green"/>
                <w:lang w:eastAsia="zh-CN"/>
              </w:rPr>
              <w:t>UEInformationResponse</w:t>
            </w:r>
            <w:proofErr w:type="spellEnd"/>
            <w:r w:rsidRPr="00D15A30">
              <w:rPr>
                <w:rFonts w:eastAsiaTheme="minorEastAsia"/>
                <w:highlight w:val="green"/>
                <w:lang w:eastAsia="zh-CN"/>
              </w:rPr>
              <w:t xml:space="preserve"> is used for on-demand reporting of AI/ML training data collection.</w:t>
            </w:r>
            <w:r w:rsidRPr="00112664">
              <w:rPr>
                <w:rFonts w:eastAsiaTheme="minorEastAsia"/>
                <w:lang w:eastAsia="zh-CN"/>
              </w:rPr>
              <w:t xml:space="preserve"> </w:t>
            </w:r>
          </w:p>
          <w:p w14:paraId="17F3FD8A" w14:textId="77777777" w:rsidR="00112664" w:rsidRDefault="00112664" w:rsidP="005A257F">
            <w:pPr>
              <w:rPr>
                <w:rFonts w:eastAsiaTheme="minorEastAsia"/>
                <w:lang w:eastAsia="zh-CN"/>
              </w:rPr>
            </w:pPr>
            <w:r w:rsidRPr="00D15A30">
              <w:rPr>
                <w:rFonts w:eastAsiaTheme="minorEastAsia"/>
                <w:highlight w:val="green"/>
                <w:lang w:eastAsia="zh-CN"/>
              </w:rPr>
              <w:t xml:space="preserve">The UE can </w:t>
            </w:r>
            <w:proofErr w:type="gramStart"/>
            <w:r w:rsidRPr="00D15A30">
              <w:rPr>
                <w:rFonts w:eastAsiaTheme="minorEastAsia"/>
                <w:highlight w:val="green"/>
                <w:lang w:eastAsia="zh-CN"/>
              </w:rPr>
              <w:t>indicates</w:t>
            </w:r>
            <w:proofErr w:type="gramEnd"/>
            <w:r w:rsidRPr="00D15A30">
              <w:rPr>
                <w:rFonts w:eastAsiaTheme="minorEastAsia"/>
                <w:highlight w:val="green"/>
                <w:lang w:eastAsia="zh-CN"/>
              </w:rPr>
              <w:t xml:space="preserve"> the availability of logged data to the network to assist network to trigger </w:t>
            </w:r>
            <w:proofErr w:type="spellStart"/>
            <w:r w:rsidRPr="00D15A30">
              <w:rPr>
                <w:rFonts w:eastAsiaTheme="minorEastAsia"/>
                <w:highlight w:val="green"/>
                <w:lang w:eastAsia="zh-CN"/>
              </w:rPr>
              <w:t>UEInformationRequest</w:t>
            </w:r>
            <w:proofErr w:type="spellEnd"/>
            <w:r w:rsidRPr="00D15A30">
              <w:rPr>
                <w:rFonts w:eastAsiaTheme="minorEastAsia"/>
                <w:highlight w:val="green"/>
                <w:lang w:eastAsia="zh-CN"/>
              </w:rPr>
              <w:t>.</w:t>
            </w:r>
          </w:p>
          <w:p w14:paraId="54613D20" w14:textId="06524FA2" w:rsidR="008C51A0" w:rsidRPr="005A257F" w:rsidRDefault="008C51A0" w:rsidP="005A257F">
            <w:pPr>
              <w:rPr>
                <w:rFonts w:eastAsiaTheme="minorEastAsia"/>
                <w:lang w:eastAsia="zh-CN"/>
              </w:rPr>
            </w:pPr>
            <w:r w:rsidRPr="008C51A0">
              <w:rPr>
                <w:rFonts w:eastAsiaTheme="minorEastAsia"/>
                <w:lang w:eastAsia="zh-CN"/>
              </w:rPr>
              <w:t xml:space="preserve">As baseline, the </w:t>
            </w:r>
            <w:proofErr w:type="spellStart"/>
            <w:r w:rsidRPr="008C51A0">
              <w:rPr>
                <w:rFonts w:eastAsiaTheme="minorEastAsia"/>
                <w:lang w:eastAsia="zh-CN"/>
              </w:rPr>
              <w:t>UEInformationResponse</w:t>
            </w:r>
            <w:proofErr w:type="spellEnd"/>
            <w:r w:rsidRPr="008C51A0">
              <w:rPr>
                <w:rFonts w:eastAsiaTheme="minorEastAsia"/>
                <w:lang w:eastAsia="zh-CN"/>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tc>
      </w:tr>
    </w:tbl>
    <w:p w14:paraId="2A1D9365" w14:textId="5B6ACC61" w:rsidR="005B38CD" w:rsidRDefault="005B38CD" w:rsidP="00E808E2">
      <w:pPr>
        <w:rPr>
          <w:rFonts w:eastAsiaTheme="minorEastAsia"/>
          <w:lang w:val="en-US" w:eastAsia="zh-CN"/>
        </w:rPr>
      </w:pPr>
    </w:p>
    <w:p w14:paraId="30F4C974" w14:textId="77777777" w:rsidR="00B87F78" w:rsidRPr="00B87F78" w:rsidRDefault="00B87F78" w:rsidP="00B87F78">
      <w:pPr>
        <w:pStyle w:val="Observation"/>
        <w:rPr>
          <w:rFonts w:eastAsiaTheme="minorEastAsia"/>
        </w:rPr>
      </w:pPr>
      <w:bookmarkStart w:id="1" w:name="_Toc197682843"/>
      <w:r w:rsidRPr="00B87F78">
        <w:rPr>
          <w:rFonts w:eastAsiaTheme="minorEastAsia"/>
        </w:rPr>
        <w:t>the configuration related to the NW sided data collection is configured via immediate MDT framework in RRC connected state, while the design of data logging and reporting follows the principle of logged MDT:</w:t>
      </w:r>
      <w:bookmarkEnd w:id="1"/>
    </w:p>
    <w:p w14:paraId="39E1428E" w14:textId="77777777" w:rsidR="00B87F78" w:rsidRPr="00B87F78" w:rsidRDefault="00B87F78" w:rsidP="00B87F78">
      <w:pPr>
        <w:pStyle w:val="Observation"/>
        <w:numPr>
          <w:ilvl w:val="1"/>
          <w:numId w:val="6"/>
        </w:numPr>
        <w:ind w:left="709"/>
        <w:rPr>
          <w:rFonts w:eastAsiaTheme="minorEastAsia"/>
        </w:rPr>
      </w:pPr>
      <w:bookmarkStart w:id="2" w:name="_Toc197682844"/>
      <w:r w:rsidRPr="00B87F78">
        <w:rPr>
          <w:rFonts w:eastAsiaTheme="minorEastAsia"/>
        </w:rPr>
        <w:t>UE logs the L1 measurements according to the NW-sided data collection configuration</w:t>
      </w:r>
      <w:bookmarkEnd w:id="2"/>
    </w:p>
    <w:p w14:paraId="11C30C25" w14:textId="77777777" w:rsidR="00B87F78" w:rsidRPr="00B87F78" w:rsidRDefault="00B87F78" w:rsidP="00B87F78">
      <w:pPr>
        <w:pStyle w:val="Observation"/>
        <w:numPr>
          <w:ilvl w:val="1"/>
          <w:numId w:val="6"/>
        </w:numPr>
        <w:ind w:left="709"/>
        <w:rPr>
          <w:rFonts w:eastAsiaTheme="minorEastAsia"/>
        </w:rPr>
      </w:pPr>
      <w:bookmarkStart w:id="3" w:name="_Toc197682845"/>
      <w:r w:rsidRPr="00B87F78">
        <w:rPr>
          <w:rFonts w:eastAsiaTheme="minorEastAsia"/>
        </w:rPr>
        <w:t>UE indicates to NW if UE has data available</w:t>
      </w:r>
      <w:bookmarkEnd w:id="3"/>
    </w:p>
    <w:p w14:paraId="02B590A8" w14:textId="77777777" w:rsidR="00B87F78" w:rsidRPr="00B87F78" w:rsidRDefault="00B87F78" w:rsidP="00B87F78">
      <w:pPr>
        <w:pStyle w:val="Observation"/>
        <w:numPr>
          <w:ilvl w:val="1"/>
          <w:numId w:val="6"/>
        </w:numPr>
        <w:ind w:left="709"/>
        <w:rPr>
          <w:rFonts w:eastAsiaTheme="minorEastAsia"/>
        </w:rPr>
      </w:pPr>
      <w:bookmarkStart w:id="4" w:name="_Toc197682846"/>
      <w:r w:rsidRPr="00B87F78">
        <w:rPr>
          <w:rFonts w:eastAsiaTheme="minorEastAsia"/>
        </w:rPr>
        <w:t xml:space="preserve">NW fetches the logged L1 measurements via the </w:t>
      </w:r>
      <w:proofErr w:type="spellStart"/>
      <w:r w:rsidRPr="00B87F78">
        <w:rPr>
          <w:rFonts w:eastAsiaTheme="minorEastAsia"/>
        </w:rPr>
        <w:t>UEInformationRequest</w:t>
      </w:r>
      <w:proofErr w:type="spellEnd"/>
      <w:r w:rsidRPr="00B87F78">
        <w:rPr>
          <w:rFonts w:eastAsiaTheme="minorEastAsia"/>
        </w:rPr>
        <w:t>/</w:t>
      </w:r>
      <w:proofErr w:type="spellStart"/>
      <w:r w:rsidRPr="00B87F78">
        <w:rPr>
          <w:rFonts w:eastAsiaTheme="minorEastAsia"/>
        </w:rPr>
        <w:t>UEInformationResponse</w:t>
      </w:r>
      <w:proofErr w:type="spellEnd"/>
      <w:r w:rsidRPr="00B87F78">
        <w:rPr>
          <w:rFonts w:eastAsiaTheme="minorEastAsia"/>
        </w:rPr>
        <w:t xml:space="preserve"> procedures</w:t>
      </w:r>
      <w:bookmarkEnd w:id="4"/>
    </w:p>
    <w:p w14:paraId="583522B9" w14:textId="286C6763" w:rsidR="005B38CD" w:rsidRDefault="005B38CD" w:rsidP="00A23082">
      <w:pPr>
        <w:pStyle w:val="Observation"/>
        <w:numPr>
          <w:ilvl w:val="0"/>
          <w:numId w:val="0"/>
        </w:numPr>
        <w:ind w:left="360" w:hanging="360"/>
        <w:rPr>
          <w:rFonts w:eastAsiaTheme="minorEastAsia"/>
        </w:rPr>
      </w:pPr>
    </w:p>
    <w:p w14:paraId="3849B5A3" w14:textId="3AABB3A6" w:rsidR="00A23082" w:rsidRDefault="00072BC8" w:rsidP="00072BC8">
      <w:pPr>
        <w:rPr>
          <w:rFonts w:eastAsiaTheme="minorEastAsia"/>
          <w:lang w:eastAsia="zh-CN"/>
        </w:rPr>
      </w:pPr>
      <w:r>
        <w:rPr>
          <w:rFonts w:eastAsiaTheme="minorEastAsia" w:hint="eastAsia"/>
          <w:lang w:eastAsia="zh-CN"/>
        </w:rPr>
        <w:t xml:space="preserve">If SN can configure the </w:t>
      </w:r>
      <w:r w:rsidR="00EE0A8F">
        <w:rPr>
          <w:rFonts w:eastAsiaTheme="minorEastAsia" w:hint="eastAsia"/>
          <w:lang w:eastAsia="zh-CN"/>
        </w:rPr>
        <w:t>UE to perform NW-sided data collection as described above via MN SRB1, then there will be several specification impacts considering:</w:t>
      </w:r>
    </w:p>
    <w:p w14:paraId="7408A6B6" w14:textId="299608BC" w:rsidR="00EE0A8F" w:rsidRDefault="00EE0A8F" w:rsidP="00EE0A8F">
      <w:pPr>
        <w:pStyle w:val="ListParagraph"/>
        <w:numPr>
          <w:ilvl w:val="0"/>
          <w:numId w:val="24"/>
        </w:numPr>
        <w:rPr>
          <w:rFonts w:eastAsiaTheme="minorEastAsia"/>
          <w:lang w:eastAsia="zh-CN"/>
        </w:rPr>
      </w:pPr>
      <w:r>
        <w:rPr>
          <w:rFonts w:eastAsiaTheme="minorEastAsia" w:hint="eastAsia"/>
          <w:lang w:eastAsia="zh-CN"/>
        </w:rPr>
        <w:t xml:space="preserve">SN needs to send the SN data collection configuration to </w:t>
      </w:r>
      <w:r w:rsidR="004A45D0">
        <w:rPr>
          <w:rFonts w:eastAsiaTheme="minorEastAsia" w:hint="eastAsia"/>
          <w:lang w:eastAsia="zh-CN"/>
        </w:rPr>
        <w:t xml:space="preserve">MN via </w:t>
      </w:r>
      <w:proofErr w:type="spellStart"/>
      <w:r w:rsidR="004A45D0">
        <w:rPr>
          <w:rFonts w:eastAsiaTheme="minorEastAsia" w:hint="eastAsia"/>
          <w:lang w:eastAsia="zh-CN"/>
        </w:rPr>
        <w:t>Xn</w:t>
      </w:r>
      <w:proofErr w:type="spellEnd"/>
      <w:r w:rsidR="004A45D0">
        <w:rPr>
          <w:rFonts w:eastAsiaTheme="minorEastAsia" w:hint="eastAsia"/>
          <w:lang w:eastAsia="zh-CN"/>
        </w:rPr>
        <w:t xml:space="preserve"> interface</w:t>
      </w:r>
      <w:r w:rsidR="0024165A">
        <w:rPr>
          <w:rFonts w:eastAsiaTheme="minorEastAsia" w:hint="eastAsia"/>
          <w:lang w:eastAsia="zh-CN"/>
        </w:rPr>
        <w:t>.</w:t>
      </w:r>
    </w:p>
    <w:p w14:paraId="44D7DE2D" w14:textId="5ABED9C1" w:rsidR="004A45D0" w:rsidRDefault="004A45D0" w:rsidP="00EE0A8F">
      <w:pPr>
        <w:pStyle w:val="ListParagraph"/>
        <w:numPr>
          <w:ilvl w:val="0"/>
          <w:numId w:val="24"/>
        </w:numPr>
        <w:rPr>
          <w:rFonts w:eastAsiaTheme="minorEastAsia"/>
          <w:lang w:eastAsia="zh-CN"/>
        </w:rPr>
      </w:pPr>
      <w:r>
        <w:rPr>
          <w:rFonts w:eastAsiaTheme="minorEastAsia" w:hint="eastAsia"/>
          <w:lang w:eastAsia="zh-CN"/>
        </w:rPr>
        <w:t>UE needs to distinguish the data logged for MN and the data logged for SN</w:t>
      </w:r>
      <w:r w:rsidR="0058555A">
        <w:rPr>
          <w:rFonts w:eastAsiaTheme="minorEastAsia" w:hint="eastAsia"/>
          <w:lang w:eastAsia="zh-CN"/>
        </w:rPr>
        <w:t xml:space="preserve">, e.g., send them in </w:t>
      </w:r>
      <w:r w:rsidR="0058555A">
        <w:rPr>
          <w:rFonts w:eastAsiaTheme="minorEastAsia"/>
          <w:lang w:eastAsia="zh-CN"/>
        </w:rPr>
        <w:t>sep</w:t>
      </w:r>
      <w:r w:rsidR="0058555A">
        <w:rPr>
          <w:rFonts w:eastAsiaTheme="minorEastAsia" w:hint="eastAsia"/>
          <w:lang w:eastAsia="zh-CN"/>
        </w:rPr>
        <w:t>arate RRC IE.</w:t>
      </w:r>
    </w:p>
    <w:p w14:paraId="6EC662BD" w14:textId="63D9ECFD" w:rsidR="0058555A" w:rsidRDefault="004A45D0" w:rsidP="0058555A">
      <w:pPr>
        <w:pStyle w:val="ListParagraph"/>
        <w:numPr>
          <w:ilvl w:val="0"/>
          <w:numId w:val="24"/>
        </w:numPr>
        <w:rPr>
          <w:rFonts w:eastAsiaTheme="minorEastAsia"/>
          <w:lang w:eastAsia="zh-CN"/>
        </w:rPr>
      </w:pPr>
      <w:r>
        <w:rPr>
          <w:rFonts w:eastAsiaTheme="minorEastAsia" w:hint="eastAsia"/>
          <w:lang w:eastAsia="zh-CN"/>
        </w:rPr>
        <w:t xml:space="preserve">SN needs to request MN to fetch the logged data for SN via </w:t>
      </w:r>
      <w:proofErr w:type="spellStart"/>
      <w:r>
        <w:rPr>
          <w:rFonts w:eastAsiaTheme="minorEastAsia" w:hint="eastAsia"/>
          <w:lang w:eastAsia="zh-CN"/>
        </w:rPr>
        <w:t>Xn</w:t>
      </w:r>
      <w:proofErr w:type="spellEnd"/>
      <w:r>
        <w:rPr>
          <w:rFonts w:eastAsiaTheme="minorEastAsia" w:hint="eastAsia"/>
          <w:lang w:eastAsia="zh-CN"/>
        </w:rPr>
        <w:t xml:space="preserve"> interface</w:t>
      </w:r>
    </w:p>
    <w:p w14:paraId="3910FB2B" w14:textId="5B82495A" w:rsidR="0058555A" w:rsidRPr="0058555A" w:rsidRDefault="0058555A" w:rsidP="0058555A">
      <w:pPr>
        <w:pStyle w:val="ListParagraph"/>
        <w:numPr>
          <w:ilvl w:val="0"/>
          <w:numId w:val="24"/>
        </w:numPr>
        <w:rPr>
          <w:rFonts w:eastAsiaTheme="minorEastAsia"/>
          <w:lang w:eastAsia="zh-CN"/>
        </w:rPr>
      </w:pPr>
      <w:r>
        <w:rPr>
          <w:rFonts w:eastAsiaTheme="minorEastAsia" w:hint="eastAsia"/>
          <w:lang w:eastAsia="zh-CN"/>
        </w:rPr>
        <w:t>MN needs to distinguish if the received logged data is for MN or for SN.</w:t>
      </w:r>
    </w:p>
    <w:p w14:paraId="7F21280B" w14:textId="3ACF192D" w:rsidR="00D647C0" w:rsidRDefault="00735748" w:rsidP="00735748">
      <w:pPr>
        <w:rPr>
          <w:rFonts w:eastAsiaTheme="minorEastAsia"/>
          <w:lang w:eastAsia="zh-CN"/>
        </w:rPr>
      </w:pPr>
      <w:r>
        <w:rPr>
          <w:rFonts w:eastAsiaTheme="minorEastAsia" w:hint="eastAsia"/>
          <w:lang w:eastAsia="zh-CN"/>
        </w:rPr>
        <w:t xml:space="preserve">Considering above complexity and DC </w:t>
      </w:r>
      <w:r>
        <w:rPr>
          <w:rFonts w:eastAsiaTheme="minorEastAsia"/>
          <w:lang w:eastAsia="zh-CN"/>
        </w:rPr>
        <w:t>scenario</w:t>
      </w:r>
      <w:r>
        <w:rPr>
          <w:rFonts w:eastAsiaTheme="minorEastAsia" w:hint="eastAsia"/>
          <w:lang w:eastAsia="zh-CN"/>
        </w:rPr>
        <w:t xml:space="preserve"> is strictly speaking not in the scope of R19, RAN3 is suggested to clarify/confirm that </w:t>
      </w:r>
      <w:r w:rsidR="00D647C0">
        <w:rPr>
          <w:rFonts w:eastAsiaTheme="minorEastAsia" w:hint="eastAsia"/>
          <w:lang w:eastAsia="zh-CN"/>
        </w:rPr>
        <w:t>o</w:t>
      </w:r>
      <w:r w:rsidR="00D647C0" w:rsidRPr="00D647C0">
        <w:rPr>
          <w:rFonts w:eastAsiaTheme="minorEastAsia"/>
          <w:lang w:eastAsia="zh-CN"/>
        </w:rPr>
        <w:t>nly MN can configure the UE to perform training data collection and reporting</w:t>
      </w:r>
      <w:r w:rsidR="00D647C0">
        <w:rPr>
          <w:rFonts w:eastAsiaTheme="minorEastAsia" w:hint="eastAsia"/>
          <w:lang w:eastAsia="zh-CN"/>
        </w:rPr>
        <w:t xml:space="preserve"> in DC scenario.</w:t>
      </w:r>
    </w:p>
    <w:p w14:paraId="70012806" w14:textId="48D54FFB" w:rsidR="00D647C0" w:rsidRDefault="00907919" w:rsidP="00D647C0">
      <w:pPr>
        <w:pStyle w:val="Proposal"/>
      </w:pPr>
      <w:bookmarkStart w:id="5" w:name="_Toc197682850"/>
      <w:r>
        <w:rPr>
          <w:rFonts w:hint="eastAsia"/>
        </w:rPr>
        <w:t>RAN3 is suggested to clarify/confirm that o</w:t>
      </w:r>
      <w:r w:rsidRPr="00D647C0">
        <w:t>nly MN can configure the UE to perform training data collection and reporting</w:t>
      </w:r>
      <w:r>
        <w:rPr>
          <w:rFonts w:hint="eastAsia"/>
        </w:rPr>
        <w:t xml:space="preserve"> in DC scenario in Rel19.</w:t>
      </w:r>
      <w:bookmarkEnd w:id="5"/>
    </w:p>
    <w:p w14:paraId="46EC8EC7" w14:textId="175550E3" w:rsidR="00DB3663" w:rsidRDefault="00DB3663" w:rsidP="00DB3663">
      <w:pPr>
        <w:pStyle w:val="Proposal"/>
        <w:numPr>
          <w:ilvl w:val="0"/>
          <w:numId w:val="0"/>
        </w:numPr>
      </w:pPr>
    </w:p>
    <w:p w14:paraId="4C8A5EED" w14:textId="6D0E59C5" w:rsidR="00735748" w:rsidRDefault="00EF5702" w:rsidP="00EF5702">
      <w:pPr>
        <w:rPr>
          <w:rFonts w:eastAsiaTheme="minorEastAsia"/>
        </w:rPr>
      </w:pPr>
      <w:r>
        <w:rPr>
          <w:rFonts w:eastAsiaTheme="minorEastAsia" w:hint="eastAsia"/>
          <w:lang w:eastAsia="zh-CN"/>
        </w:rPr>
        <w:t xml:space="preserve">Based on above analysis, there seems to be no RAN3 impact </w:t>
      </w:r>
      <w:r>
        <w:rPr>
          <w:rFonts w:eastAsiaTheme="minorEastAsia"/>
          <w:lang w:eastAsia="zh-CN"/>
        </w:rPr>
        <w:t>considering</w:t>
      </w:r>
      <w:r>
        <w:rPr>
          <w:rFonts w:eastAsiaTheme="minorEastAsia" w:hint="eastAsia"/>
          <w:lang w:eastAsia="zh-CN"/>
        </w:rPr>
        <w:t xml:space="preserve"> the two agreements captured in the RAN2 LS.</w:t>
      </w:r>
    </w:p>
    <w:p w14:paraId="0BCBD8FE" w14:textId="5A9C44C0" w:rsidR="00C31FE9" w:rsidRDefault="00C31FE9" w:rsidP="00DD39A1">
      <w:pPr>
        <w:pStyle w:val="Proposal"/>
      </w:pPr>
      <w:bookmarkStart w:id="6" w:name="_Toc197682851"/>
      <w:r>
        <w:rPr>
          <w:rFonts w:hint="eastAsia"/>
        </w:rPr>
        <w:t xml:space="preserve">Reply the LS to RAN2 explaining RAN3 understanding and </w:t>
      </w:r>
      <w:r w:rsidR="00AD0A89">
        <w:rPr>
          <w:rFonts w:hint="eastAsia"/>
        </w:rPr>
        <w:t xml:space="preserve">notifying that no </w:t>
      </w:r>
      <w:r w:rsidR="00DB3663">
        <w:rPr>
          <w:rFonts w:hint="eastAsia"/>
        </w:rPr>
        <w:t xml:space="preserve">relevant </w:t>
      </w:r>
      <w:r w:rsidR="00AD0A89">
        <w:rPr>
          <w:rFonts w:hint="eastAsia"/>
        </w:rPr>
        <w:t xml:space="preserve">RAN3 impact is </w:t>
      </w:r>
      <w:r w:rsidR="00AD0A89">
        <w:t>foreseen</w:t>
      </w:r>
      <w:r>
        <w:rPr>
          <w:rFonts w:hint="eastAsia"/>
        </w:rPr>
        <w:t>.</w:t>
      </w:r>
      <w:bookmarkEnd w:id="6"/>
    </w:p>
    <w:p w14:paraId="63FB1B49" w14:textId="77777777" w:rsidR="00EF5702" w:rsidRDefault="00EF5702" w:rsidP="00EF5702">
      <w:pPr>
        <w:pStyle w:val="Proposal"/>
        <w:numPr>
          <w:ilvl w:val="0"/>
          <w:numId w:val="0"/>
        </w:numPr>
        <w:ind w:left="1304" w:hanging="1304"/>
      </w:pPr>
    </w:p>
    <w:p w14:paraId="47FC0497" w14:textId="2911BDC6" w:rsidR="00EF5702" w:rsidRPr="00E84D77" w:rsidRDefault="00EF5702" w:rsidP="00EF5702">
      <w:pPr>
        <w:pStyle w:val="Heading2"/>
        <w:rPr>
          <w:rFonts w:eastAsiaTheme="minorEastAsia"/>
          <w:lang w:eastAsia="zh-CN"/>
        </w:rPr>
      </w:pPr>
      <w:r>
        <w:rPr>
          <w:rFonts w:eastAsiaTheme="minorEastAsia" w:hint="eastAsia"/>
          <w:lang w:eastAsia="zh-CN"/>
        </w:rPr>
        <w:t>2.2</w:t>
      </w:r>
      <w:r w:rsidR="00B146A2">
        <w:rPr>
          <w:rFonts w:eastAsiaTheme="minorEastAsia"/>
          <w:lang w:eastAsia="zh-CN"/>
        </w:rPr>
        <w:tab/>
      </w:r>
      <w:r w:rsidR="007D4CFE">
        <w:rPr>
          <w:rFonts w:eastAsiaTheme="minorEastAsia" w:hint="eastAsia"/>
          <w:lang w:eastAsia="zh-CN"/>
        </w:rPr>
        <w:t xml:space="preserve">Dataset and parameter sharing via </w:t>
      </w:r>
      <w:r>
        <w:rPr>
          <w:rFonts w:eastAsiaTheme="minorEastAsia" w:hint="eastAsia"/>
          <w:lang w:eastAsia="zh-CN"/>
        </w:rPr>
        <w:t>non-OTA</w:t>
      </w:r>
    </w:p>
    <w:p w14:paraId="1F0210B7" w14:textId="4FD62372" w:rsidR="007D4CFE" w:rsidRDefault="003F3019" w:rsidP="003F3019">
      <w:pPr>
        <w:rPr>
          <w:rFonts w:eastAsiaTheme="minorEastAsia"/>
          <w:lang w:eastAsia="zh-CN"/>
        </w:rPr>
      </w:pPr>
      <w:r>
        <w:rPr>
          <w:rFonts w:eastAsiaTheme="minorEastAsia" w:hint="eastAsia"/>
          <w:lang w:eastAsia="zh-CN"/>
        </w:rPr>
        <w:t xml:space="preserve">For </w:t>
      </w:r>
      <w:r w:rsidR="00A44CDF">
        <w:rPr>
          <w:rFonts w:eastAsiaTheme="minorEastAsia" w:hint="eastAsia"/>
          <w:lang w:eastAsia="zh-CN"/>
        </w:rPr>
        <w:t>the CSI compression use case, two-sided model will be used with a</w:t>
      </w:r>
      <w:r w:rsidR="00862D23">
        <w:rPr>
          <w:rFonts w:eastAsiaTheme="minorEastAsia" w:hint="eastAsia"/>
          <w:lang w:eastAsia="zh-CN"/>
        </w:rPr>
        <w:t>n</w:t>
      </w:r>
      <w:r w:rsidR="00A44CDF">
        <w:rPr>
          <w:rFonts w:eastAsiaTheme="minorEastAsia" w:hint="eastAsia"/>
          <w:lang w:eastAsia="zh-CN"/>
        </w:rPr>
        <w:t xml:space="preserve"> </w:t>
      </w:r>
      <w:r w:rsidR="001D0139">
        <w:rPr>
          <w:rFonts w:eastAsiaTheme="minorEastAsia" w:hint="eastAsia"/>
          <w:lang w:eastAsia="zh-CN"/>
        </w:rPr>
        <w:t xml:space="preserve">encoder at UE side and decoder at </w:t>
      </w:r>
      <w:proofErr w:type="spellStart"/>
      <w:r w:rsidR="001D0139">
        <w:rPr>
          <w:rFonts w:eastAsiaTheme="minorEastAsia" w:hint="eastAsia"/>
          <w:lang w:eastAsia="zh-CN"/>
        </w:rPr>
        <w:t>gNB</w:t>
      </w:r>
      <w:proofErr w:type="spellEnd"/>
      <w:r w:rsidR="001D0139">
        <w:rPr>
          <w:rFonts w:eastAsiaTheme="minorEastAsia" w:hint="eastAsia"/>
          <w:lang w:eastAsia="zh-CN"/>
        </w:rPr>
        <w:t xml:space="preserve"> side</w:t>
      </w:r>
      <w:r w:rsidR="009C261D">
        <w:rPr>
          <w:rFonts w:eastAsiaTheme="minorEastAsia" w:hint="eastAsia"/>
          <w:lang w:eastAsia="zh-CN"/>
        </w:rPr>
        <w:t xml:space="preserve">. For the training of the </w:t>
      </w:r>
      <w:proofErr w:type="gramStart"/>
      <w:r w:rsidR="009C261D">
        <w:rPr>
          <w:rFonts w:eastAsiaTheme="minorEastAsia" w:hint="eastAsia"/>
          <w:lang w:eastAsia="zh-CN"/>
        </w:rPr>
        <w:t>two sided</w:t>
      </w:r>
      <w:proofErr w:type="gramEnd"/>
      <w:r w:rsidR="009C261D">
        <w:rPr>
          <w:rFonts w:eastAsiaTheme="minorEastAsia" w:hint="eastAsia"/>
          <w:lang w:eastAsia="zh-CN"/>
        </w:rPr>
        <w:t xml:space="preserve"> model, RAN1 considers a scenario</w:t>
      </w:r>
      <w:r w:rsidR="00723E53">
        <w:rPr>
          <w:rFonts w:eastAsiaTheme="minorEastAsia" w:hint="eastAsia"/>
          <w:lang w:eastAsia="zh-CN"/>
        </w:rPr>
        <w:t xml:space="preserve"> [</w:t>
      </w:r>
      <w:r w:rsidR="00723E53" w:rsidRPr="00723E53">
        <w:rPr>
          <w:rFonts w:eastAsiaTheme="minorEastAsia"/>
          <w:lang w:eastAsia="zh-CN"/>
        </w:rPr>
        <w:t>R1-2410922</w:t>
      </w:r>
      <w:r w:rsidR="00723E53">
        <w:rPr>
          <w:rFonts w:eastAsiaTheme="minorEastAsia" w:hint="eastAsia"/>
          <w:lang w:eastAsia="zh-CN"/>
        </w:rPr>
        <w:t>]</w:t>
      </w:r>
      <w:r w:rsidR="009C261D">
        <w:rPr>
          <w:rFonts w:eastAsiaTheme="minorEastAsia" w:hint="eastAsia"/>
          <w:lang w:eastAsia="zh-CN"/>
        </w:rPr>
        <w:t xml:space="preserve"> that </w:t>
      </w:r>
    </w:p>
    <w:p w14:paraId="011F8698" w14:textId="77777777" w:rsidR="00D409AE" w:rsidRDefault="00D409AE" w:rsidP="00D409AE">
      <w:pPr>
        <w:pStyle w:val="ListParagraph"/>
        <w:numPr>
          <w:ilvl w:val="0"/>
          <w:numId w:val="27"/>
        </w:numPr>
        <w:overflowPunct/>
        <w:autoSpaceDE/>
        <w:autoSpaceDN/>
        <w:adjustRightInd/>
        <w:jc w:val="both"/>
        <w:textAlignment w:val="auto"/>
      </w:pPr>
      <w:r>
        <w:rPr>
          <w:b/>
          <w:bCs/>
        </w:rPr>
        <w:t>NW-side shares model parameters</w:t>
      </w:r>
      <w:r>
        <w:rPr>
          <w:rFonts w:eastAsia="等线"/>
          <w:b/>
          <w:bCs/>
          <w:lang w:eastAsia="zh-CN"/>
        </w:rPr>
        <w:t xml:space="preserve"> and/or </w:t>
      </w:r>
      <w:r>
        <w:rPr>
          <w:b/>
          <w:bCs/>
        </w:rPr>
        <w:t xml:space="preserve">dataset to the UE or UE-side </w:t>
      </w:r>
      <w:r>
        <w:t xml:space="preserve">via </w:t>
      </w:r>
      <w:r>
        <w:rPr>
          <w:b/>
          <w:bCs/>
        </w:rPr>
        <w:t xml:space="preserve">standardized </w:t>
      </w:r>
      <w:proofErr w:type="spellStart"/>
      <w:r>
        <w:rPr>
          <w:b/>
          <w:bCs/>
        </w:rPr>
        <w:t>signaling</w:t>
      </w:r>
      <w:proofErr w:type="spellEnd"/>
      <w:r>
        <w:rPr>
          <w:b/>
          <w:bCs/>
        </w:rPr>
        <w:t xml:space="preserve">, </w:t>
      </w:r>
      <w:r w:rsidRPr="009125AC">
        <w:t>where the model parameters</w:t>
      </w:r>
      <w:r w:rsidRPr="008F547A">
        <w:t xml:space="preserve"> </w:t>
      </w:r>
      <w:r>
        <w:t xml:space="preserve">and/or dataset </w:t>
      </w:r>
      <w:r w:rsidRPr="008F547A">
        <w:t xml:space="preserve">received at the </w:t>
      </w:r>
      <w:r>
        <w:t xml:space="preserve">UE or </w:t>
      </w:r>
      <w:r w:rsidRPr="008F547A">
        <w:t xml:space="preserve">UE-side go through offline engineering at the </w:t>
      </w:r>
      <w:r>
        <w:t>UE-</w:t>
      </w:r>
      <w:r w:rsidRPr="009125AC">
        <w:t>side (e.g., UE-side OTT server)</w:t>
      </w:r>
      <w:r w:rsidRPr="009125AC">
        <w:rPr>
          <w:rFonts w:eastAsia="等线" w:hint="eastAsia"/>
          <w:lang w:eastAsia="zh-CN"/>
        </w:rPr>
        <w:t>, e</w:t>
      </w:r>
      <w:r>
        <w:rPr>
          <w:rFonts w:eastAsia="等线" w:hint="eastAsia"/>
          <w:lang w:eastAsia="zh-CN"/>
        </w:rPr>
        <w:t xml:space="preserve">.g., model </w:t>
      </w:r>
      <w:r>
        <w:rPr>
          <w:rFonts w:eastAsia="等线"/>
          <w:lang w:eastAsia="zh-CN"/>
        </w:rPr>
        <w:t>(re-)training</w:t>
      </w:r>
      <w:r w:rsidRPr="00481717">
        <w:t>.</w:t>
      </w:r>
    </w:p>
    <w:p w14:paraId="0AB0621F" w14:textId="77777777" w:rsidR="00EA1C4B" w:rsidRDefault="00EA1C4B" w:rsidP="00EA1C4B">
      <w:r>
        <w:rPr>
          <w:b/>
        </w:rPr>
        <w:lastRenderedPageBreak/>
        <w:t xml:space="preserve">For </w:t>
      </w:r>
      <w:r>
        <w:rPr>
          <w:rFonts w:ascii="Times" w:eastAsia="Batang" w:hAnsi="Times" w:cstheme="minorBidi"/>
          <w:b/>
          <w:lang w:val="en-US" w:eastAsia="ko-KR"/>
        </w:rPr>
        <w:t>Option 4-1: sharing {target CSI, CSI feedback} dataset</w:t>
      </w:r>
      <w:r>
        <w:t>:</w:t>
      </w:r>
    </w:p>
    <w:p w14:paraId="2BB0F270" w14:textId="77777777" w:rsidR="00EA1C4B" w:rsidRDefault="00EA1C4B" w:rsidP="00EA1C4B">
      <w:pPr>
        <w:pStyle w:val="ListParagraph"/>
        <w:numPr>
          <w:ilvl w:val="1"/>
          <w:numId w:val="28"/>
        </w:numPr>
        <w:overflowPunct/>
        <w:autoSpaceDE/>
        <w:autoSpaceDN/>
        <w:adjustRightInd/>
        <w:jc w:val="both"/>
        <w:textAlignment w:val="auto"/>
      </w:pPr>
      <w:r>
        <w:t xml:space="preserve">Data size for target CSI depends on the format. There is no agreement on the format or necessary precision of the target CSI. Some examples based on companies’ evaluations are: </w:t>
      </w:r>
      <w:proofErr w:type="spellStart"/>
      <w:r>
        <w:t>eType</w:t>
      </w:r>
      <w:proofErr w:type="spellEnd"/>
      <w:r>
        <w:t xml:space="preserve">-II format (up to ~1000 bits), </w:t>
      </w:r>
      <w:proofErr w:type="spellStart"/>
      <w:r>
        <w:t>eType</w:t>
      </w:r>
      <w:proofErr w:type="spellEnd"/>
      <w:r>
        <w:t>-II-like format (~ a few 1000 bits), and float32 format (up to ~ 150K bits). The data size may also vary depending on the configuration, and the captured value indicates the order of magnitude of the typical data size per sample as a guideline.</w:t>
      </w:r>
    </w:p>
    <w:p w14:paraId="3E518EDA" w14:textId="77777777" w:rsidR="00EA1C4B" w:rsidRDefault="00EA1C4B" w:rsidP="00EA1C4B">
      <w:pPr>
        <w:pStyle w:val="ListParagraph"/>
        <w:numPr>
          <w:ilvl w:val="1"/>
          <w:numId w:val="28"/>
        </w:numPr>
        <w:overflowPunct/>
        <w:autoSpaceDE/>
        <w:autoSpaceDN/>
        <w:adjustRightInd/>
        <w:jc w:val="both"/>
        <w:textAlignment w:val="auto"/>
      </w:pPr>
      <w:r>
        <w:t xml:space="preserve">There is no agreement on the CSI feedback size. Values in the order of </w:t>
      </w:r>
      <w:proofErr w:type="spellStart"/>
      <w:r>
        <w:t>eType</w:t>
      </w:r>
      <w:proofErr w:type="spellEnd"/>
      <w:r>
        <w:t xml:space="preserve"> II payload size may be assumed (up to ~ 1000 bits) for RAN2 discussion.</w:t>
      </w:r>
    </w:p>
    <w:p w14:paraId="59E204B4" w14:textId="77777777" w:rsidR="00EA1C4B" w:rsidRDefault="00EA1C4B" w:rsidP="00EA1C4B">
      <w:pPr>
        <w:pStyle w:val="ListParagraph"/>
        <w:numPr>
          <w:ilvl w:val="1"/>
          <w:numId w:val="28"/>
        </w:numPr>
        <w:overflowPunct/>
        <w:autoSpaceDE/>
        <w:autoSpaceDN/>
        <w:adjustRightInd/>
        <w:jc w:val="both"/>
        <w:textAlignment w:val="auto"/>
      </w:pPr>
      <w:r>
        <w:t xml:space="preserve">There is no agreement on the total number of samples </w:t>
      </w:r>
      <w:r w:rsidRPr="00115A82">
        <w:t>N1 in the dataset. The range of the number of samples N1 used in RAN1 evaluations is 40K-1200K. As a representative number, RAN2 may assume that the total number of samples is around N1=600K</w:t>
      </w:r>
      <w:r>
        <w:t>.</w:t>
      </w:r>
    </w:p>
    <w:p w14:paraId="4EDB607B" w14:textId="77777777" w:rsidR="00EA1C4B" w:rsidRDefault="00EA1C4B" w:rsidP="00EA1C4B">
      <w:pPr>
        <w:pStyle w:val="ListParagraph"/>
        <w:numPr>
          <w:ilvl w:val="1"/>
          <w:numId w:val="28"/>
        </w:numPr>
        <w:overflowPunct/>
        <w:autoSpaceDE/>
        <w:autoSpaceDN/>
        <w:adjustRightInd/>
        <w:jc w:val="both"/>
        <w:textAlignment w:val="auto"/>
      </w:pPr>
      <w:r w:rsidRPr="00EA1C4B">
        <w:rPr>
          <w:highlight w:val="green"/>
        </w:rPr>
        <w:t xml:space="preserve">Summing up the </w:t>
      </w:r>
      <w:proofErr w:type="gramStart"/>
      <w:r w:rsidRPr="00EA1C4B">
        <w:rPr>
          <w:highlight w:val="green"/>
        </w:rPr>
        <w:t>above, and</w:t>
      </w:r>
      <w:proofErr w:type="gramEnd"/>
      <w:r w:rsidRPr="00EA1C4B">
        <w:rPr>
          <w:highlight w:val="green"/>
        </w:rPr>
        <w:t xml:space="preserve"> assuming </w:t>
      </w:r>
      <w:proofErr w:type="spellStart"/>
      <w:r w:rsidRPr="00EA1C4B">
        <w:rPr>
          <w:highlight w:val="green"/>
        </w:rPr>
        <w:t>eType</w:t>
      </w:r>
      <w:proofErr w:type="spellEnd"/>
      <w:r w:rsidRPr="00EA1C4B">
        <w:rPr>
          <w:highlight w:val="green"/>
        </w:rPr>
        <w:t xml:space="preserve">-II-like format of a size 2000 bits, the total dataset size for Option 4-1 may be roughly in the order of 600K * (2000 bits + 1000 bits) / (8bits/Byte) = </w:t>
      </w:r>
      <w:r w:rsidRPr="00EA1C4B">
        <w:rPr>
          <w:b/>
          <w:bCs/>
          <w:highlight w:val="green"/>
        </w:rPr>
        <w:t>225 MB</w:t>
      </w:r>
      <w:r>
        <w:t xml:space="preserve">. The size may be smaller for </w:t>
      </w:r>
      <w:proofErr w:type="spellStart"/>
      <w:r>
        <w:t>eType</w:t>
      </w:r>
      <w:proofErr w:type="spellEnd"/>
      <w:r>
        <w:t xml:space="preserve">-II format. The size may be larger if we consider the dataset consisting of supporting multiple configurations.  </w:t>
      </w:r>
    </w:p>
    <w:p w14:paraId="51112886" w14:textId="77777777" w:rsidR="00EA1C4B" w:rsidRDefault="00EA1C4B" w:rsidP="00EA1C4B">
      <w:r>
        <w:rPr>
          <w:b/>
        </w:rPr>
        <w:t xml:space="preserve">For </w:t>
      </w:r>
      <w:r>
        <w:rPr>
          <w:rFonts w:ascii="Times" w:eastAsia="Batang" w:hAnsi="Times" w:cstheme="minorBidi"/>
          <w:b/>
          <w:lang w:val="en-US" w:eastAsia="ko-KR"/>
        </w:rPr>
        <w:t>Option 3a-1 without target CSI: sharing encoder parameter</w:t>
      </w:r>
      <w:r>
        <w:t>:</w:t>
      </w:r>
    </w:p>
    <w:p w14:paraId="1A4C6E5B" w14:textId="77777777" w:rsidR="00EA1C4B" w:rsidRDefault="00EA1C4B" w:rsidP="00EA1C4B">
      <w:pPr>
        <w:pStyle w:val="ListParagraph"/>
        <w:numPr>
          <w:ilvl w:val="1"/>
          <w:numId w:val="28"/>
        </w:numPr>
        <w:overflowPunct/>
        <w:autoSpaceDE/>
        <w:autoSpaceDN/>
        <w:adjustRightInd/>
        <w:jc w:val="both"/>
        <w:textAlignment w:val="auto"/>
      </w:pPr>
      <w:r>
        <w:rPr>
          <w:rFonts w:eastAsia="宋体"/>
          <w:lang w:eastAsia="zh-CN"/>
        </w:rPr>
        <w:t>The number of parameters in the encoder models used in RAN1 evaluations have a wide range, ranging from 36K parameters to 13M parameters, with the median value of 5.8M</w:t>
      </w:r>
      <w:r>
        <w:rPr>
          <w:rFonts w:eastAsia="宋体"/>
          <w:lang w:val="en-US" w:eastAsia="zh-CN"/>
        </w:rPr>
        <w:t>.</w:t>
      </w:r>
    </w:p>
    <w:p w14:paraId="01324C17" w14:textId="77777777" w:rsidR="00EA1C4B" w:rsidRDefault="00EA1C4B" w:rsidP="00EA1C4B">
      <w:pPr>
        <w:pStyle w:val="ListParagraph"/>
        <w:numPr>
          <w:ilvl w:val="1"/>
          <w:numId w:val="28"/>
        </w:numPr>
        <w:overflowPunct/>
        <w:autoSpaceDE/>
        <w:autoSpaceDN/>
        <w:adjustRightInd/>
        <w:jc w:val="both"/>
        <w:textAlignment w:val="auto"/>
      </w:pPr>
      <w:r>
        <w:t xml:space="preserve"> </w:t>
      </w:r>
      <w:r>
        <w:rPr>
          <w:rFonts w:eastAsia="宋体"/>
          <w:lang w:val="en-US" w:eastAsia="zh-CN"/>
        </w:rPr>
        <w:t>Based on the above range, the size of encoder parameters may range from 36K*(8/</w:t>
      </w:r>
      <w:proofErr w:type="gramStart"/>
      <w:r>
        <w:rPr>
          <w:rFonts w:eastAsia="宋体"/>
          <w:lang w:val="en-US" w:eastAsia="zh-CN"/>
        </w:rPr>
        <w:t>8)=</w:t>
      </w:r>
      <w:proofErr w:type="gramEnd"/>
      <w:r>
        <w:rPr>
          <w:rFonts w:eastAsia="宋体"/>
          <w:b/>
          <w:bCs/>
          <w:lang w:val="en-US" w:eastAsia="zh-CN"/>
        </w:rPr>
        <w:t>36KB</w:t>
      </w:r>
      <w:r>
        <w:rPr>
          <w:rFonts w:eastAsia="宋体"/>
          <w:lang w:val="en-US" w:eastAsia="zh-CN"/>
        </w:rPr>
        <w:t xml:space="preserve"> based on the smallest model size in RAN1 evaluations and the use of float8, to 13M*(32/8)=5</w:t>
      </w:r>
      <w:r>
        <w:rPr>
          <w:rFonts w:eastAsia="宋体"/>
          <w:b/>
          <w:bCs/>
          <w:lang w:val="en-US" w:eastAsia="zh-CN"/>
        </w:rPr>
        <w:t>2M</w:t>
      </w:r>
      <w:r>
        <w:rPr>
          <w:rFonts w:eastAsia="宋体"/>
          <w:lang w:val="en-US" w:eastAsia="zh-CN"/>
        </w:rPr>
        <w:t xml:space="preserve"> based on the largest model size in RAN1 evaluations and the use of float32. </w:t>
      </w:r>
      <w:r w:rsidRPr="00EA1C4B">
        <w:rPr>
          <w:rFonts w:eastAsia="宋体"/>
          <w:highlight w:val="green"/>
          <w:lang w:val="en-US" w:eastAsia="zh-CN"/>
        </w:rPr>
        <w:t xml:space="preserve">Based on the median size, RAN2 may assume the size of 5.8M*(16/8) = </w:t>
      </w:r>
      <w:r w:rsidRPr="00EA1C4B">
        <w:rPr>
          <w:rFonts w:eastAsia="宋体"/>
          <w:b/>
          <w:bCs/>
          <w:highlight w:val="green"/>
          <w:lang w:val="en-US" w:eastAsia="zh-CN"/>
        </w:rPr>
        <w:t>11.6 MB</w:t>
      </w:r>
      <w:r w:rsidRPr="00EA1C4B">
        <w:rPr>
          <w:rFonts w:eastAsia="宋体"/>
          <w:highlight w:val="green"/>
          <w:lang w:val="en-US" w:eastAsia="zh-CN"/>
        </w:rPr>
        <w:t xml:space="preserve"> based on the medium model size and the use of float16.</w:t>
      </w:r>
      <w:r>
        <w:rPr>
          <w:rFonts w:eastAsia="宋体"/>
          <w:lang w:val="en-US" w:eastAsia="zh-CN"/>
        </w:rPr>
        <w:t xml:space="preserve"> </w:t>
      </w:r>
    </w:p>
    <w:p w14:paraId="019DB639" w14:textId="77777777" w:rsidR="00EA1C4B" w:rsidRDefault="00EA1C4B" w:rsidP="00EA1C4B">
      <w:pPr>
        <w:rPr>
          <w:rFonts w:ascii="Times" w:eastAsia="Batang" w:hAnsi="Times" w:cstheme="minorBidi"/>
          <w:b/>
          <w:lang w:val="en-US" w:eastAsia="ko-KR"/>
        </w:rPr>
      </w:pPr>
      <w:r>
        <w:rPr>
          <w:rFonts w:ascii="Times" w:eastAsia="Batang" w:hAnsi="Times" w:cstheme="minorBidi"/>
          <w:b/>
          <w:bCs/>
          <w:lang w:val="en-US" w:eastAsia="ko-KR"/>
        </w:rPr>
        <w:t xml:space="preserve">For </w:t>
      </w:r>
      <w:r>
        <w:rPr>
          <w:rFonts w:ascii="Times" w:eastAsia="Batang" w:hAnsi="Times" w:cstheme="minorBidi"/>
          <w:b/>
          <w:lang w:val="en-US" w:eastAsia="ko-KR"/>
        </w:rPr>
        <w:t>Option 3a-1 with target CSI: sharing encoder parameters, along with {target CSI} dataset:</w:t>
      </w:r>
    </w:p>
    <w:p w14:paraId="1A644E1A" w14:textId="77777777" w:rsidR="00EA1C4B" w:rsidRPr="00115A82" w:rsidRDefault="00EA1C4B" w:rsidP="00EA1C4B">
      <w:pPr>
        <w:pStyle w:val="ListParagraph"/>
        <w:numPr>
          <w:ilvl w:val="1"/>
          <w:numId w:val="28"/>
        </w:numPr>
        <w:overflowPunct/>
        <w:autoSpaceDE/>
        <w:autoSpaceDN/>
        <w:adjustRightInd/>
        <w:jc w:val="both"/>
        <w:textAlignment w:val="auto"/>
        <w:rPr>
          <w:rFonts w:eastAsia="宋体"/>
          <w:lang w:eastAsia="zh-CN"/>
        </w:rPr>
      </w:pPr>
      <w:r>
        <w:rPr>
          <w:rFonts w:eastAsia="宋体"/>
          <w:lang w:eastAsia="zh-CN"/>
        </w:rPr>
        <w:t xml:space="preserve">The size of the encoder parameters is the same as in the Option 3a-1 without target CSI. The size of the dataset is smaller than the Option 4-1, </w:t>
      </w:r>
      <w:r w:rsidRPr="00115A82">
        <w:rPr>
          <w:rFonts w:eastAsia="宋体"/>
          <w:lang w:eastAsia="zh-CN"/>
        </w:rPr>
        <w:t xml:space="preserve">because the dataset only contains the target CSI but not the CSI feedback. </w:t>
      </w:r>
      <w:r w:rsidRPr="00EA1C4B">
        <w:rPr>
          <w:rFonts w:eastAsia="宋体"/>
          <w:highlight w:val="green"/>
          <w:lang w:eastAsia="zh-CN"/>
        </w:rPr>
        <w:t xml:space="preserve">The number of samples N2 in the dataset may be the same or smaller than N1. The size becomes </w:t>
      </w:r>
      <w:r w:rsidRPr="00EA1C4B">
        <w:rPr>
          <w:rFonts w:eastAsia="宋体" w:hint="eastAsia"/>
          <w:highlight w:val="green"/>
          <w:lang w:eastAsia="zh-CN"/>
        </w:rPr>
        <w:t>N2</w:t>
      </w:r>
      <w:r w:rsidRPr="00EA1C4B">
        <w:rPr>
          <w:rFonts w:eastAsia="宋体"/>
          <w:highlight w:val="green"/>
          <w:lang w:eastAsia="zh-CN"/>
        </w:rPr>
        <w:t xml:space="preserve"> * (2000 bits) / (8bits/Byte)</w:t>
      </w:r>
      <w:r w:rsidRPr="00EA1C4B">
        <w:rPr>
          <w:rFonts w:eastAsia="宋体" w:hint="eastAsia"/>
          <w:highlight w:val="green"/>
          <w:lang w:eastAsia="zh-CN"/>
        </w:rPr>
        <w:t xml:space="preserve"> + 11.6 MB</w:t>
      </w:r>
      <w:r w:rsidRPr="00EA1C4B">
        <w:rPr>
          <w:rFonts w:eastAsia="宋体"/>
          <w:highlight w:val="green"/>
          <w:lang w:eastAsia="zh-CN"/>
        </w:rPr>
        <w:t>.</w:t>
      </w:r>
    </w:p>
    <w:p w14:paraId="51388A54" w14:textId="77777777" w:rsidR="00D409AE" w:rsidRDefault="00D409AE" w:rsidP="003F3019">
      <w:pPr>
        <w:rPr>
          <w:rFonts w:eastAsiaTheme="minorEastAsia"/>
          <w:lang w:eastAsia="zh-CN"/>
        </w:rPr>
      </w:pPr>
    </w:p>
    <w:p w14:paraId="1BBEA6FD" w14:textId="3B0E8652" w:rsidR="00EA1C4B" w:rsidRDefault="0008703C" w:rsidP="0008703C">
      <w:pPr>
        <w:pStyle w:val="Observation"/>
        <w:rPr>
          <w:rFonts w:eastAsiaTheme="minorEastAsia"/>
        </w:rPr>
      </w:pPr>
      <w:bookmarkStart w:id="7" w:name="_Toc197682847"/>
      <w:r>
        <w:rPr>
          <w:rFonts w:eastAsiaTheme="minorEastAsia" w:hint="eastAsia"/>
        </w:rPr>
        <w:t xml:space="preserve">The size of the model parameters/dataset can range from </w:t>
      </w:r>
      <w:r w:rsidR="002735EB">
        <w:rPr>
          <w:rFonts w:eastAsiaTheme="minorEastAsia" w:hint="eastAsia"/>
        </w:rPr>
        <w:t>11.6MB to 225MB</w:t>
      </w:r>
      <w:r w:rsidR="00BD0E74">
        <w:rPr>
          <w:rFonts w:eastAsiaTheme="minorEastAsia" w:hint="eastAsia"/>
        </w:rPr>
        <w:t xml:space="preserve"> which could be challenging for NGAP message transmission</w:t>
      </w:r>
      <w:r w:rsidR="002735EB">
        <w:rPr>
          <w:rFonts w:eastAsiaTheme="minorEastAsia" w:hint="eastAsia"/>
        </w:rPr>
        <w:t>.</w:t>
      </w:r>
      <w:bookmarkEnd w:id="7"/>
    </w:p>
    <w:p w14:paraId="62478F6E" w14:textId="77777777" w:rsidR="00EA1C4B" w:rsidRDefault="00EA1C4B" w:rsidP="003F3019">
      <w:pPr>
        <w:rPr>
          <w:rFonts w:eastAsiaTheme="minorEastAsia"/>
          <w:lang w:eastAsia="zh-CN"/>
        </w:rPr>
      </w:pPr>
    </w:p>
    <w:p w14:paraId="79AEDD38" w14:textId="3B721988" w:rsidR="007A0BA1" w:rsidRDefault="007A0BA1" w:rsidP="003F3019">
      <w:pPr>
        <w:rPr>
          <w:rFonts w:eastAsiaTheme="minorEastAsia"/>
          <w:lang w:eastAsia="zh-CN"/>
        </w:rPr>
      </w:pPr>
      <w:r>
        <w:rPr>
          <w:rFonts w:eastAsiaTheme="minorEastAsia" w:hint="eastAsia"/>
          <w:lang w:eastAsia="zh-CN"/>
        </w:rPr>
        <w:t xml:space="preserve">To support above model related parameters/dataset transfer, two approaches are further identified and analysed by RAN2 as explained in </w:t>
      </w:r>
      <w:r w:rsidRPr="000A53AF">
        <w:rPr>
          <w:rFonts w:eastAsiaTheme="minorEastAsia"/>
          <w:lang w:eastAsia="zh-CN"/>
        </w:rPr>
        <w:t>R3-25301</w:t>
      </w:r>
      <w:r>
        <w:rPr>
          <w:rFonts w:eastAsiaTheme="minorEastAsia" w:hint="eastAsia"/>
          <w:lang w:eastAsia="zh-CN"/>
        </w:rPr>
        <w:t>0</w:t>
      </w:r>
      <w:r w:rsidR="00E97A3D">
        <w:rPr>
          <w:rFonts w:eastAsiaTheme="minorEastAsia" w:hint="eastAsia"/>
          <w:lang w:eastAsia="zh-CN"/>
        </w:rPr>
        <w:t>.</w:t>
      </w:r>
    </w:p>
    <w:p w14:paraId="2CDD3572" w14:textId="77777777" w:rsidR="00A12C1B" w:rsidRDefault="00A12C1B" w:rsidP="003F3019">
      <w:pPr>
        <w:rPr>
          <w:rFonts w:eastAsiaTheme="minorEastAsia"/>
          <w:lang w:eastAsia="zh-CN"/>
        </w:rPr>
      </w:pPr>
    </w:p>
    <w:p w14:paraId="20AD0293" w14:textId="77777777" w:rsidR="00A12C1B" w:rsidRPr="00A12C1B" w:rsidRDefault="00A12C1B" w:rsidP="00A12C1B">
      <w:pPr>
        <w:rPr>
          <w:rFonts w:eastAsiaTheme="minorEastAsia"/>
          <w:b/>
          <w:bCs/>
          <w:lang w:val="en-US" w:eastAsia="zh-CN"/>
        </w:rPr>
      </w:pPr>
      <w:r w:rsidRPr="00A12C1B">
        <w:rPr>
          <w:rFonts w:eastAsiaTheme="minorEastAsia"/>
          <w:b/>
          <w:bCs/>
          <w:u w:val="single"/>
          <w:lang w:val="en-US" w:eastAsia="zh-CN"/>
        </w:rPr>
        <w:t>Alternative 1 (non-OTA approach)</w:t>
      </w:r>
      <w:r w:rsidRPr="00A12C1B">
        <w:rPr>
          <w:rFonts w:eastAsiaTheme="minorEastAsia"/>
          <w:b/>
          <w:bCs/>
          <w:lang w:val="en-US" w:eastAsia="zh-CN"/>
        </w:rPr>
        <w:t xml:space="preserve">: </w:t>
      </w:r>
    </w:p>
    <w:p w14:paraId="284890D4" w14:textId="77777777" w:rsidR="00A12C1B" w:rsidRPr="00A12C1B" w:rsidRDefault="00A12C1B" w:rsidP="00A12C1B">
      <w:pPr>
        <w:rPr>
          <w:rFonts w:eastAsiaTheme="minorEastAsia"/>
          <w:lang w:val="en-US" w:eastAsia="zh-CN"/>
        </w:rPr>
      </w:pPr>
      <w:proofErr w:type="spellStart"/>
      <w:r w:rsidRPr="00A12C1B">
        <w:rPr>
          <w:rFonts w:eastAsiaTheme="minorEastAsia"/>
          <w:b/>
          <w:bCs/>
          <w:lang w:val="en-US" w:eastAsia="zh-CN"/>
        </w:rPr>
        <w:t>gNB</w:t>
      </w:r>
      <w:proofErr w:type="spellEnd"/>
      <w:r w:rsidRPr="00A12C1B">
        <w:rPr>
          <w:rFonts w:eastAsiaTheme="minorEastAsia"/>
          <w:lang w:val="en-US" w:eastAsia="zh-CN"/>
        </w:rPr>
        <w:t xml:space="preserve"> -&gt; </w:t>
      </w:r>
      <w:r w:rsidRPr="00A12C1B">
        <w:rPr>
          <w:rFonts w:eastAsiaTheme="minorEastAsia"/>
          <w:b/>
          <w:bCs/>
          <w:lang w:val="en-US" w:eastAsia="zh-CN"/>
        </w:rPr>
        <w:t>NW dataset/model parameters collection entity</w:t>
      </w:r>
      <w:r w:rsidRPr="00A12C1B">
        <w:rPr>
          <w:rFonts w:eastAsiaTheme="minorEastAsia"/>
          <w:lang w:val="en-US" w:eastAsia="zh-CN"/>
        </w:rPr>
        <w:t xml:space="preserve"> -&gt; </w:t>
      </w:r>
      <w:r w:rsidRPr="00A12C1B">
        <w:rPr>
          <w:rFonts w:eastAsiaTheme="minorEastAsia"/>
          <w:b/>
          <w:bCs/>
          <w:lang w:val="en-US" w:eastAsia="zh-CN"/>
        </w:rPr>
        <w:t>UE training entity</w:t>
      </w:r>
      <w:r w:rsidRPr="00A12C1B">
        <w:rPr>
          <w:rFonts w:eastAsiaTheme="minorEastAsia"/>
          <w:lang w:val="en-US" w:eastAsia="zh-CN"/>
        </w:rPr>
        <w:t xml:space="preserve"> (a server inside MNO or an OTT server) </w:t>
      </w:r>
    </w:p>
    <w:p w14:paraId="02E8DD2D" w14:textId="1C6046BC" w:rsidR="00A12C1B" w:rsidRPr="00A12C1B" w:rsidRDefault="00A12C1B" w:rsidP="00A12C1B">
      <w:pPr>
        <w:rPr>
          <w:rFonts w:eastAsiaTheme="minorEastAsia"/>
          <w:b/>
          <w:bCs/>
          <w:lang w:val="en-US" w:eastAsia="zh-CN"/>
        </w:rPr>
      </w:pPr>
      <w:r w:rsidRPr="00A12C1B">
        <w:rPr>
          <w:rFonts w:eastAsiaTheme="minorEastAsia"/>
          <w:b/>
          <w:noProof/>
          <w:lang w:val="en-US" w:eastAsia="zh-CN"/>
        </w:rPr>
        <w:drawing>
          <wp:inline distT="0" distB="0" distL="0" distR="0" wp14:anchorId="0C377CFF" wp14:editId="416009AF">
            <wp:extent cx="3302000" cy="1181100"/>
            <wp:effectExtent l="0" t="0" r="0" b="0"/>
            <wp:docPr id="14645771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2000" cy="1181100"/>
                    </a:xfrm>
                    <a:prstGeom prst="rect">
                      <a:avLst/>
                    </a:prstGeom>
                    <a:noFill/>
                    <a:ln>
                      <a:noFill/>
                    </a:ln>
                  </pic:spPr>
                </pic:pic>
              </a:graphicData>
            </a:graphic>
          </wp:inline>
        </w:drawing>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tblGrid>
      <w:tr w:rsidR="00A12C1B" w:rsidRPr="00A12C1B" w14:paraId="6A8B27A0" w14:textId="77777777" w:rsidTr="00A12C1B">
        <w:tc>
          <w:tcPr>
            <w:tcW w:w="5953" w:type="dxa"/>
          </w:tcPr>
          <w:p w14:paraId="3A79B7C1" w14:textId="77777777" w:rsidR="00A12C1B" w:rsidRPr="00A12C1B" w:rsidRDefault="00A12C1B" w:rsidP="00A12C1B">
            <w:pPr>
              <w:rPr>
                <w:rFonts w:eastAsiaTheme="minorEastAsia"/>
                <w:lang w:val="en-US" w:eastAsia="zh-CN"/>
              </w:rPr>
            </w:pPr>
          </w:p>
        </w:tc>
      </w:tr>
    </w:tbl>
    <w:p w14:paraId="777C2506" w14:textId="77777777" w:rsidR="00A12C1B" w:rsidRPr="00A12C1B" w:rsidRDefault="00A12C1B" w:rsidP="00A12C1B">
      <w:pPr>
        <w:rPr>
          <w:rFonts w:eastAsiaTheme="minorEastAsia"/>
          <w:b/>
          <w:bCs/>
          <w:lang w:val="en-US" w:eastAsia="zh-CN"/>
        </w:rPr>
      </w:pPr>
      <w:r w:rsidRPr="00A12C1B">
        <w:rPr>
          <w:rFonts w:eastAsiaTheme="minorEastAsia"/>
          <w:b/>
          <w:bCs/>
          <w:u w:val="single"/>
          <w:lang w:val="en-US" w:eastAsia="zh-CN"/>
        </w:rPr>
        <w:t>Alternative 2 (OTA approach)</w:t>
      </w:r>
      <w:r w:rsidRPr="00A12C1B">
        <w:rPr>
          <w:rFonts w:eastAsiaTheme="minorEastAsia"/>
          <w:b/>
          <w:bCs/>
          <w:lang w:val="en-US" w:eastAsia="zh-CN"/>
        </w:rPr>
        <w:t xml:space="preserve">: </w:t>
      </w:r>
    </w:p>
    <w:p w14:paraId="70A559B4" w14:textId="77777777" w:rsidR="00A12C1B" w:rsidRPr="00A12C1B" w:rsidRDefault="00A12C1B" w:rsidP="00A12C1B">
      <w:pPr>
        <w:rPr>
          <w:rFonts w:eastAsiaTheme="minorEastAsia"/>
          <w:lang w:val="en-US" w:eastAsia="zh-CN"/>
        </w:rPr>
      </w:pPr>
      <w:proofErr w:type="spellStart"/>
      <w:r w:rsidRPr="00A12C1B">
        <w:rPr>
          <w:rFonts w:eastAsiaTheme="minorEastAsia"/>
          <w:b/>
          <w:bCs/>
          <w:lang w:val="en-US" w:eastAsia="zh-CN"/>
        </w:rPr>
        <w:t>gNB</w:t>
      </w:r>
      <w:proofErr w:type="spellEnd"/>
      <w:r w:rsidRPr="00A12C1B">
        <w:rPr>
          <w:rFonts w:eastAsiaTheme="minorEastAsia"/>
          <w:lang w:val="en-US" w:eastAsia="zh-CN"/>
        </w:rPr>
        <w:t xml:space="preserve"> -&gt; </w:t>
      </w:r>
      <w:r w:rsidRPr="00A12C1B">
        <w:rPr>
          <w:rFonts w:eastAsiaTheme="minorEastAsia"/>
          <w:b/>
          <w:bCs/>
          <w:lang w:val="en-US" w:eastAsia="zh-CN"/>
        </w:rPr>
        <w:t xml:space="preserve">NW dataset/model parameters collection entity </w:t>
      </w:r>
      <w:r w:rsidRPr="00A12C1B">
        <w:rPr>
          <w:rFonts w:eastAsiaTheme="minorEastAsia"/>
          <w:lang w:val="en-US" w:eastAsia="zh-CN"/>
        </w:rPr>
        <w:t xml:space="preserve">(if needed) </w:t>
      </w:r>
      <w:r w:rsidRPr="00A12C1B">
        <w:rPr>
          <w:rFonts w:eastAsiaTheme="minorEastAsia"/>
          <w:b/>
          <w:bCs/>
          <w:lang w:val="en-US" w:eastAsia="zh-CN"/>
        </w:rPr>
        <w:t xml:space="preserve">-&gt; </w:t>
      </w:r>
      <w:proofErr w:type="spellStart"/>
      <w:r w:rsidRPr="00A12C1B">
        <w:rPr>
          <w:rFonts w:eastAsiaTheme="minorEastAsia"/>
          <w:b/>
          <w:bCs/>
          <w:lang w:val="en-US" w:eastAsia="zh-CN"/>
        </w:rPr>
        <w:t>gNB</w:t>
      </w:r>
      <w:proofErr w:type="spellEnd"/>
      <w:r w:rsidRPr="00A12C1B">
        <w:rPr>
          <w:rFonts w:eastAsiaTheme="minorEastAsia"/>
          <w:b/>
          <w:bCs/>
          <w:lang w:val="en-US" w:eastAsia="zh-CN"/>
        </w:rPr>
        <w:t xml:space="preserve"> -&gt; UE</w:t>
      </w:r>
      <w:r w:rsidRPr="00A12C1B">
        <w:rPr>
          <w:rFonts w:eastAsiaTheme="minorEastAsia"/>
          <w:lang w:val="en-US" w:eastAsia="zh-CN"/>
        </w:rPr>
        <w:t xml:space="preserve"> -&gt; </w:t>
      </w:r>
      <w:r w:rsidRPr="00A12C1B">
        <w:rPr>
          <w:rFonts w:eastAsiaTheme="minorEastAsia"/>
          <w:b/>
          <w:bCs/>
          <w:lang w:val="en-US" w:eastAsia="zh-CN"/>
        </w:rPr>
        <w:t>UE training entity</w:t>
      </w:r>
      <w:r w:rsidRPr="00A12C1B">
        <w:rPr>
          <w:rFonts w:eastAsiaTheme="minorEastAsia"/>
          <w:lang w:val="en-US" w:eastAsia="zh-CN"/>
        </w:rPr>
        <w:t xml:space="preserve"> (a server inside MNO or an OTT server) </w:t>
      </w:r>
    </w:p>
    <w:p w14:paraId="126F386B" w14:textId="3065EE38" w:rsidR="00A12C1B" w:rsidRPr="00A12C1B" w:rsidRDefault="00A12C1B" w:rsidP="00A12C1B">
      <w:pPr>
        <w:rPr>
          <w:rFonts w:eastAsiaTheme="minorEastAsia"/>
          <w:b/>
          <w:bCs/>
          <w:lang w:val="en-US" w:eastAsia="zh-CN"/>
        </w:rPr>
      </w:pPr>
      <w:r w:rsidRPr="00A12C1B">
        <w:rPr>
          <w:rFonts w:eastAsiaTheme="minorEastAsia"/>
          <w:b/>
          <w:noProof/>
          <w:lang w:val="en-US" w:eastAsia="zh-CN"/>
        </w:rPr>
        <w:lastRenderedPageBreak/>
        <w:drawing>
          <wp:inline distT="0" distB="0" distL="0" distR="0" wp14:anchorId="47C30BEB" wp14:editId="59C68840">
            <wp:extent cx="4083050" cy="1130300"/>
            <wp:effectExtent l="0" t="0" r="0" b="0"/>
            <wp:docPr id="19977664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3050" cy="1130300"/>
                    </a:xfrm>
                    <a:prstGeom prst="rect">
                      <a:avLst/>
                    </a:prstGeom>
                    <a:noFill/>
                    <a:ln>
                      <a:noFill/>
                    </a:ln>
                  </pic:spPr>
                </pic:pic>
              </a:graphicData>
            </a:graphic>
          </wp:inline>
        </w:drawing>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tblGrid>
      <w:tr w:rsidR="00A12C1B" w:rsidRPr="00A12C1B" w14:paraId="163FEA74" w14:textId="77777777" w:rsidTr="00A12C1B">
        <w:tc>
          <w:tcPr>
            <w:tcW w:w="7654" w:type="dxa"/>
          </w:tcPr>
          <w:p w14:paraId="4FD4153F" w14:textId="77777777" w:rsidR="00A12C1B" w:rsidRPr="00A12C1B" w:rsidRDefault="00A12C1B" w:rsidP="00A12C1B">
            <w:pPr>
              <w:rPr>
                <w:rFonts w:eastAsiaTheme="minorEastAsia"/>
                <w:lang w:val="en-US" w:eastAsia="zh-CN"/>
              </w:rPr>
            </w:pPr>
          </w:p>
        </w:tc>
      </w:tr>
    </w:tbl>
    <w:p w14:paraId="793A9690" w14:textId="2D123271" w:rsidR="00A12C1B" w:rsidRDefault="00A12C1B" w:rsidP="003F3019">
      <w:pPr>
        <w:rPr>
          <w:rFonts w:eastAsiaTheme="minorEastAsia"/>
          <w:b/>
          <w:bCs/>
          <w:lang w:val="en-US" w:eastAsia="zh-CN"/>
        </w:rPr>
      </w:pPr>
      <w:r w:rsidRPr="00A12C1B">
        <w:rPr>
          <w:rFonts w:eastAsiaTheme="minorEastAsia"/>
          <w:b/>
          <w:bCs/>
          <w:lang w:val="en-US" w:eastAsia="zh-CN"/>
        </w:rPr>
        <w:t xml:space="preserve">NOTE: The data transfer (up to RAN1 further details on what to transfer) between </w:t>
      </w:r>
      <w:proofErr w:type="spellStart"/>
      <w:r w:rsidRPr="00A12C1B">
        <w:rPr>
          <w:rFonts w:eastAsiaTheme="minorEastAsia"/>
          <w:b/>
          <w:bCs/>
          <w:lang w:val="en-US" w:eastAsia="zh-CN"/>
        </w:rPr>
        <w:t>gNB</w:t>
      </w:r>
      <w:proofErr w:type="spellEnd"/>
      <w:r w:rsidRPr="00A12C1B">
        <w:rPr>
          <w:rFonts w:eastAsiaTheme="minorEastAsia"/>
          <w:b/>
          <w:bCs/>
          <w:lang w:val="en-US" w:eastAsia="zh-CN"/>
        </w:rPr>
        <w:t xml:space="preserve"> and NW dataset/model parameters collection entity (OAM/CN) in Alternative 1/2, if needed, is up to RAN3/SA2/SA5.</w:t>
      </w:r>
    </w:p>
    <w:p w14:paraId="614430ED" w14:textId="77777777" w:rsidR="00DA1292" w:rsidRDefault="00DA1292" w:rsidP="003F3019">
      <w:pPr>
        <w:rPr>
          <w:rFonts w:eastAsiaTheme="minorEastAsia"/>
          <w:lang w:eastAsia="zh-CN"/>
        </w:rPr>
      </w:pPr>
    </w:p>
    <w:p w14:paraId="35B2A713" w14:textId="77777777" w:rsidR="00FF4664" w:rsidRPr="00FF4664" w:rsidRDefault="00FF4664" w:rsidP="00FF4664">
      <w:pPr>
        <w:rPr>
          <w:rFonts w:eastAsiaTheme="minorEastAsia"/>
          <w:lang w:val="en-US" w:eastAsia="zh-CN"/>
        </w:rPr>
      </w:pPr>
      <w:r w:rsidRPr="00FF4664">
        <w:rPr>
          <w:rFonts w:eastAsiaTheme="minorEastAsia"/>
          <w:b/>
          <w:bCs/>
          <w:u w:val="single"/>
          <w:lang w:val="en-US" w:eastAsia="zh-CN"/>
        </w:rPr>
        <w:t>For non-OTA approaches</w:t>
      </w:r>
      <w:r w:rsidRPr="00FF4664">
        <w:rPr>
          <w:rFonts w:eastAsiaTheme="minorEastAsia"/>
          <w:lang w:val="en-US" w:eastAsia="zh-CN"/>
        </w:rPr>
        <w:t xml:space="preserve">, i.e., ‘NW dataset/model parameters collection entity -&gt; UE training entity (a server inside MNO or an OTT server)’, RAN2 identified the following candidate solutions (see below Table 1).  </w:t>
      </w:r>
      <w:r w:rsidRPr="00FF4664">
        <w:rPr>
          <w:rFonts w:eastAsiaTheme="minorEastAsia"/>
          <w:b/>
          <w:bCs/>
          <w:highlight w:val="yellow"/>
          <w:u w:val="single"/>
          <w:lang w:val="en-US" w:eastAsia="zh-CN"/>
        </w:rPr>
        <w:t>From RAN2 point of view, it is assumed they can be supported within Rel-19 existing architecture framework.</w:t>
      </w:r>
      <w:r w:rsidRPr="00FF4664">
        <w:rPr>
          <w:rFonts w:eastAsiaTheme="minorEastAsia"/>
          <w:lang w:val="en-US" w:eastAsia="zh-CN"/>
        </w:rPr>
        <w:t xml:space="preserve"> RAN3, SA2, and SA5 can further confirm the above RAN2 assumption. Furthermore, it does not preclude RAN3/SA2/SA5 to identify other candidate solutions beyond options listed below.</w:t>
      </w:r>
    </w:p>
    <w:p w14:paraId="21C05C2C" w14:textId="77777777" w:rsidR="00FF4664" w:rsidRPr="00FF4664" w:rsidRDefault="00FF4664" w:rsidP="00FF4664">
      <w:pPr>
        <w:rPr>
          <w:rFonts w:eastAsiaTheme="minorEastAsia"/>
          <w:lang w:eastAsia="zh-CN"/>
        </w:rPr>
      </w:pPr>
      <w:r w:rsidRPr="00FF4664">
        <w:rPr>
          <w:rFonts w:eastAsiaTheme="minorEastAsia"/>
          <w:lang w:eastAsia="zh-CN"/>
        </w:rPr>
        <w:t>Table 1. non-OTA candidate solutions</w:t>
      </w:r>
    </w:p>
    <w:tbl>
      <w:tblPr>
        <w:tblStyle w:val="TableGrid"/>
        <w:tblW w:w="9351" w:type="dxa"/>
        <w:tblLook w:val="04A0" w:firstRow="1" w:lastRow="0" w:firstColumn="1" w:lastColumn="0" w:noHBand="0" w:noVBand="1"/>
      </w:tblPr>
      <w:tblGrid>
        <w:gridCol w:w="4957"/>
        <w:gridCol w:w="1559"/>
        <w:gridCol w:w="2835"/>
      </w:tblGrid>
      <w:tr w:rsidR="00FF4664" w:rsidRPr="00FF4664" w14:paraId="6FA69E23" w14:textId="77777777" w:rsidTr="00FF4664">
        <w:tc>
          <w:tcPr>
            <w:tcW w:w="4957" w:type="dxa"/>
            <w:tcBorders>
              <w:top w:val="single" w:sz="4" w:space="0" w:color="auto"/>
              <w:left w:val="single" w:sz="4" w:space="0" w:color="auto"/>
              <w:bottom w:val="single" w:sz="4" w:space="0" w:color="auto"/>
              <w:right w:val="single" w:sz="4" w:space="0" w:color="auto"/>
            </w:tcBorders>
            <w:hideMark/>
          </w:tcPr>
          <w:p w14:paraId="6B9CB669" w14:textId="77777777" w:rsidR="00FF4664" w:rsidRPr="00FF4664" w:rsidRDefault="00FF4664" w:rsidP="00FF4664">
            <w:pPr>
              <w:rPr>
                <w:rFonts w:eastAsiaTheme="minorEastAsia"/>
                <w:b/>
                <w:bCs/>
                <w:lang w:val="en-US" w:eastAsia="zh-CN"/>
              </w:rPr>
            </w:pPr>
            <w:r w:rsidRPr="00FF4664">
              <w:rPr>
                <w:rFonts w:eastAsiaTheme="minorEastAsia"/>
                <w:b/>
                <w:bCs/>
                <w:lang w:val="en-US" w:eastAsia="zh-CN"/>
              </w:rPr>
              <w:t>Option</w:t>
            </w:r>
          </w:p>
        </w:tc>
        <w:tc>
          <w:tcPr>
            <w:tcW w:w="1559" w:type="dxa"/>
            <w:tcBorders>
              <w:top w:val="single" w:sz="4" w:space="0" w:color="auto"/>
              <w:left w:val="single" w:sz="4" w:space="0" w:color="auto"/>
              <w:bottom w:val="single" w:sz="4" w:space="0" w:color="auto"/>
              <w:right w:val="single" w:sz="4" w:space="0" w:color="auto"/>
            </w:tcBorders>
            <w:hideMark/>
          </w:tcPr>
          <w:p w14:paraId="760EBD59" w14:textId="77777777" w:rsidR="00FF4664" w:rsidRPr="00FF4664" w:rsidRDefault="00FF4664" w:rsidP="00FF4664">
            <w:pPr>
              <w:rPr>
                <w:rFonts w:eastAsiaTheme="minorEastAsia"/>
                <w:b/>
                <w:bCs/>
                <w:lang w:val="en-US" w:eastAsia="zh-CN"/>
              </w:rPr>
            </w:pPr>
            <w:r w:rsidRPr="00FF4664">
              <w:rPr>
                <w:rFonts w:eastAsiaTheme="minorEastAsia"/>
                <w:b/>
                <w:bCs/>
                <w:lang w:val="en-US" w:eastAsia="zh-CN"/>
              </w:rPr>
              <w:t>Impacted WG</w:t>
            </w:r>
          </w:p>
        </w:tc>
        <w:tc>
          <w:tcPr>
            <w:tcW w:w="2835" w:type="dxa"/>
            <w:tcBorders>
              <w:top w:val="single" w:sz="4" w:space="0" w:color="auto"/>
              <w:left w:val="single" w:sz="4" w:space="0" w:color="auto"/>
              <w:bottom w:val="single" w:sz="4" w:space="0" w:color="auto"/>
              <w:right w:val="single" w:sz="4" w:space="0" w:color="auto"/>
            </w:tcBorders>
            <w:hideMark/>
          </w:tcPr>
          <w:p w14:paraId="2E82EC0E" w14:textId="77777777" w:rsidR="00FF4664" w:rsidRPr="00FF4664" w:rsidRDefault="00FF4664" w:rsidP="00FF4664">
            <w:pPr>
              <w:rPr>
                <w:rFonts w:eastAsiaTheme="minorEastAsia"/>
                <w:b/>
                <w:bCs/>
                <w:lang w:val="en-US" w:eastAsia="zh-CN"/>
              </w:rPr>
            </w:pPr>
            <w:r w:rsidRPr="00FF4664">
              <w:rPr>
                <w:rFonts w:eastAsiaTheme="minorEastAsia"/>
                <w:b/>
                <w:bCs/>
                <w:lang w:val="en-US" w:eastAsia="zh-CN"/>
              </w:rPr>
              <w:t>Specification impact/Implementation impact</w:t>
            </w:r>
          </w:p>
        </w:tc>
      </w:tr>
      <w:tr w:rsidR="00FF4664" w:rsidRPr="00FF4664" w14:paraId="625607C7" w14:textId="77777777" w:rsidTr="00FF4664">
        <w:tc>
          <w:tcPr>
            <w:tcW w:w="4957" w:type="dxa"/>
            <w:tcBorders>
              <w:top w:val="single" w:sz="4" w:space="0" w:color="auto"/>
              <w:left w:val="single" w:sz="4" w:space="0" w:color="auto"/>
              <w:bottom w:val="single" w:sz="4" w:space="0" w:color="auto"/>
              <w:right w:val="single" w:sz="4" w:space="0" w:color="auto"/>
            </w:tcBorders>
            <w:hideMark/>
          </w:tcPr>
          <w:p w14:paraId="660DA8BD" w14:textId="77777777" w:rsidR="00FF4664" w:rsidRPr="00FF4664" w:rsidRDefault="00FF4664" w:rsidP="00FF4664">
            <w:pPr>
              <w:rPr>
                <w:rFonts w:eastAsiaTheme="minorEastAsia"/>
                <w:lang w:val="en-US" w:eastAsia="zh-CN"/>
              </w:rPr>
            </w:pPr>
            <w:r w:rsidRPr="00FF4664">
              <w:rPr>
                <w:rFonts w:eastAsiaTheme="minorEastAsia"/>
                <w:u w:val="single"/>
                <w:lang w:val="en-US" w:eastAsia="zh-CN"/>
              </w:rPr>
              <w:t xml:space="preserve">OAM -&gt; UE-side training entity </w:t>
            </w:r>
            <w:r w:rsidRPr="00FF4664">
              <w:rPr>
                <w:rFonts w:eastAsiaTheme="minorEastAsia"/>
                <w:lang w:val="en-US" w:eastAsia="zh-CN"/>
              </w:rPr>
              <w:t>(a server inside MNO or an OTT server)</w:t>
            </w:r>
            <w:bookmarkStart w:id="8" w:name="_Hlk195138904"/>
            <w:r w:rsidRPr="00FF4664">
              <w:rPr>
                <w:rFonts w:eastAsiaTheme="minorEastAsia"/>
                <w:lang w:val="en-US" w:eastAsia="zh-CN"/>
              </w:rPr>
              <w:t>, where OAM is NW-side dataset/model parameter collection entity</w:t>
            </w:r>
            <w:bookmarkEnd w:id="8"/>
          </w:p>
        </w:tc>
        <w:tc>
          <w:tcPr>
            <w:tcW w:w="1559" w:type="dxa"/>
            <w:tcBorders>
              <w:top w:val="single" w:sz="4" w:space="0" w:color="auto"/>
              <w:left w:val="single" w:sz="4" w:space="0" w:color="auto"/>
              <w:bottom w:val="single" w:sz="4" w:space="0" w:color="auto"/>
              <w:right w:val="single" w:sz="4" w:space="0" w:color="auto"/>
            </w:tcBorders>
            <w:hideMark/>
          </w:tcPr>
          <w:p w14:paraId="350F3699" w14:textId="77777777" w:rsidR="00FF4664" w:rsidRPr="00FF4664" w:rsidRDefault="00FF4664" w:rsidP="00FF4664">
            <w:pPr>
              <w:rPr>
                <w:rFonts w:eastAsiaTheme="minorEastAsia"/>
                <w:lang w:val="en-US" w:eastAsia="zh-CN"/>
              </w:rPr>
            </w:pPr>
            <w:r w:rsidRPr="00FF4664">
              <w:rPr>
                <w:rFonts w:eastAsiaTheme="minorEastAsia"/>
                <w:lang w:val="en-US" w:eastAsia="zh-CN"/>
              </w:rPr>
              <w:t>SA5, SA3</w:t>
            </w:r>
          </w:p>
        </w:tc>
        <w:tc>
          <w:tcPr>
            <w:tcW w:w="2835" w:type="dxa"/>
            <w:tcBorders>
              <w:top w:val="single" w:sz="4" w:space="0" w:color="auto"/>
              <w:left w:val="single" w:sz="4" w:space="0" w:color="auto"/>
              <w:bottom w:val="single" w:sz="4" w:space="0" w:color="auto"/>
              <w:right w:val="single" w:sz="4" w:space="0" w:color="auto"/>
            </w:tcBorders>
            <w:hideMark/>
          </w:tcPr>
          <w:p w14:paraId="23AE608E" w14:textId="77777777" w:rsidR="00FF4664" w:rsidRPr="00FF4664" w:rsidRDefault="00FF4664" w:rsidP="00FF4664">
            <w:pPr>
              <w:rPr>
                <w:rFonts w:eastAsiaTheme="minorEastAsia"/>
                <w:lang w:val="en-US" w:eastAsia="zh-CN"/>
              </w:rPr>
            </w:pPr>
            <w:r w:rsidRPr="00FF4664">
              <w:rPr>
                <w:rFonts w:eastAsiaTheme="minorEastAsia"/>
                <w:lang w:val="en-US" w:eastAsia="zh-CN"/>
              </w:rPr>
              <w:t>Up to SA5</w:t>
            </w:r>
          </w:p>
          <w:p w14:paraId="73BADA4F" w14:textId="77777777" w:rsidR="00FF4664" w:rsidRPr="00FF4664" w:rsidRDefault="00FF4664" w:rsidP="00FF4664">
            <w:pPr>
              <w:rPr>
                <w:rFonts w:eastAsiaTheme="minorEastAsia"/>
                <w:lang w:val="en-US" w:eastAsia="zh-CN"/>
              </w:rPr>
            </w:pPr>
            <w:r w:rsidRPr="00FF4664">
              <w:rPr>
                <w:rFonts w:eastAsiaTheme="minorEastAsia"/>
                <w:lang w:val="en-US" w:eastAsia="zh-CN"/>
              </w:rPr>
              <w:t>(any intermediate node between OAM and UE-side OTT server is up to SA5; CN involvement if needed is up to SA2/SA5 discussion)</w:t>
            </w:r>
          </w:p>
        </w:tc>
      </w:tr>
      <w:tr w:rsidR="00FF4664" w:rsidRPr="00FF4664" w14:paraId="0B8FEB44" w14:textId="77777777" w:rsidTr="00FF4664">
        <w:tc>
          <w:tcPr>
            <w:tcW w:w="4957" w:type="dxa"/>
            <w:tcBorders>
              <w:top w:val="single" w:sz="4" w:space="0" w:color="auto"/>
              <w:left w:val="single" w:sz="4" w:space="0" w:color="auto"/>
              <w:bottom w:val="single" w:sz="4" w:space="0" w:color="auto"/>
              <w:right w:val="single" w:sz="4" w:space="0" w:color="auto"/>
            </w:tcBorders>
            <w:hideMark/>
          </w:tcPr>
          <w:p w14:paraId="19753988" w14:textId="77777777" w:rsidR="00FF4664" w:rsidRPr="00FF4664" w:rsidRDefault="00FF4664" w:rsidP="00FF4664">
            <w:pPr>
              <w:rPr>
                <w:rFonts w:eastAsiaTheme="minorEastAsia"/>
                <w:lang w:val="en-US" w:eastAsia="zh-CN"/>
              </w:rPr>
            </w:pPr>
            <w:r w:rsidRPr="00FF4664">
              <w:rPr>
                <w:rFonts w:eastAsiaTheme="minorEastAsia"/>
                <w:u w:val="single"/>
                <w:lang w:val="en-US" w:eastAsia="zh-CN"/>
              </w:rPr>
              <w:t>CN -&gt; UE-side training entity</w:t>
            </w:r>
            <w:r w:rsidRPr="00FF4664">
              <w:rPr>
                <w:rFonts w:eastAsiaTheme="minorEastAsia"/>
                <w:lang w:val="en-US" w:eastAsia="zh-CN"/>
              </w:rPr>
              <w:t xml:space="preserve"> (a server inside MNO or an OTT server)</w:t>
            </w:r>
            <w:bookmarkStart w:id="9" w:name="_Hlk195138895"/>
            <w:r w:rsidRPr="00FF4664">
              <w:rPr>
                <w:rFonts w:eastAsiaTheme="minorEastAsia"/>
                <w:lang w:val="en-US" w:eastAsia="zh-CN"/>
              </w:rPr>
              <w:t>, where CN is NW-side dataset/model parameter collection entity</w:t>
            </w:r>
            <w:bookmarkEnd w:id="9"/>
          </w:p>
        </w:tc>
        <w:tc>
          <w:tcPr>
            <w:tcW w:w="1559" w:type="dxa"/>
            <w:tcBorders>
              <w:top w:val="single" w:sz="4" w:space="0" w:color="auto"/>
              <w:left w:val="single" w:sz="4" w:space="0" w:color="auto"/>
              <w:bottom w:val="single" w:sz="4" w:space="0" w:color="auto"/>
              <w:right w:val="single" w:sz="4" w:space="0" w:color="auto"/>
            </w:tcBorders>
            <w:hideMark/>
          </w:tcPr>
          <w:p w14:paraId="412CE0E3" w14:textId="77777777" w:rsidR="00FF4664" w:rsidRPr="00FF4664" w:rsidRDefault="00FF4664" w:rsidP="00FF4664">
            <w:pPr>
              <w:rPr>
                <w:rFonts w:eastAsiaTheme="minorEastAsia"/>
                <w:lang w:val="en-US" w:eastAsia="zh-CN"/>
              </w:rPr>
            </w:pPr>
            <w:r w:rsidRPr="00FF4664">
              <w:rPr>
                <w:rFonts w:eastAsiaTheme="minorEastAsia"/>
                <w:lang w:val="en-US" w:eastAsia="zh-CN"/>
              </w:rPr>
              <w:t>SA2, SA3</w:t>
            </w:r>
          </w:p>
        </w:tc>
        <w:tc>
          <w:tcPr>
            <w:tcW w:w="2835" w:type="dxa"/>
            <w:tcBorders>
              <w:top w:val="single" w:sz="4" w:space="0" w:color="auto"/>
              <w:left w:val="single" w:sz="4" w:space="0" w:color="auto"/>
              <w:bottom w:val="single" w:sz="4" w:space="0" w:color="auto"/>
              <w:right w:val="single" w:sz="4" w:space="0" w:color="auto"/>
            </w:tcBorders>
            <w:hideMark/>
          </w:tcPr>
          <w:p w14:paraId="71BC2D11" w14:textId="77777777" w:rsidR="00FF4664" w:rsidRPr="00FF4664" w:rsidRDefault="00FF4664" w:rsidP="00FF4664">
            <w:pPr>
              <w:rPr>
                <w:rFonts w:eastAsiaTheme="minorEastAsia"/>
                <w:lang w:val="en-US" w:eastAsia="zh-CN"/>
              </w:rPr>
            </w:pPr>
            <w:r w:rsidRPr="00FF4664">
              <w:rPr>
                <w:rFonts w:eastAsiaTheme="minorEastAsia"/>
                <w:lang w:val="en-US" w:eastAsia="zh-CN"/>
              </w:rPr>
              <w:t>Up to SA2</w:t>
            </w:r>
          </w:p>
          <w:p w14:paraId="5B19E5C0" w14:textId="77777777" w:rsidR="00FF4664" w:rsidRPr="00FF4664" w:rsidRDefault="00FF4664" w:rsidP="00FF4664">
            <w:pPr>
              <w:rPr>
                <w:rFonts w:eastAsiaTheme="minorEastAsia"/>
                <w:lang w:val="en-US" w:eastAsia="zh-CN"/>
              </w:rPr>
            </w:pPr>
            <w:r w:rsidRPr="00FF4664">
              <w:rPr>
                <w:rFonts w:eastAsiaTheme="minorEastAsia"/>
                <w:lang w:val="en-US" w:eastAsia="zh-CN"/>
              </w:rPr>
              <w:t>(any intermediate node between CN and UE-side OTT server is up to SA2)</w:t>
            </w:r>
          </w:p>
        </w:tc>
      </w:tr>
      <w:tr w:rsidR="00FF4664" w:rsidRPr="00FF4664" w14:paraId="7A85FF7D" w14:textId="77777777" w:rsidTr="00FF4664">
        <w:tc>
          <w:tcPr>
            <w:tcW w:w="4957" w:type="dxa"/>
            <w:tcBorders>
              <w:top w:val="single" w:sz="4" w:space="0" w:color="auto"/>
              <w:left w:val="single" w:sz="4" w:space="0" w:color="auto"/>
              <w:bottom w:val="single" w:sz="4" w:space="0" w:color="auto"/>
              <w:right w:val="single" w:sz="4" w:space="0" w:color="auto"/>
            </w:tcBorders>
            <w:hideMark/>
          </w:tcPr>
          <w:p w14:paraId="2B41547D" w14:textId="77777777" w:rsidR="00FF4664" w:rsidRPr="00FF4664" w:rsidRDefault="00FF4664" w:rsidP="00FF4664">
            <w:pPr>
              <w:rPr>
                <w:rFonts w:eastAsiaTheme="minorEastAsia"/>
                <w:highlight w:val="yellow"/>
                <w:lang w:val="en-US" w:eastAsia="zh-CN"/>
              </w:rPr>
            </w:pPr>
            <w:proofErr w:type="spellStart"/>
            <w:r w:rsidRPr="00FF4664">
              <w:rPr>
                <w:rFonts w:eastAsiaTheme="minorEastAsia"/>
                <w:highlight w:val="yellow"/>
                <w:u w:val="single"/>
                <w:lang w:val="en-US" w:eastAsia="zh-CN"/>
              </w:rPr>
              <w:t>gNB</w:t>
            </w:r>
            <w:proofErr w:type="spellEnd"/>
            <w:r w:rsidRPr="00FF4664">
              <w:rPr>
                <w:rFonts w:eastAsiaTheme="minorEastAsia"/>
                <w:highlight w:val="yellow"/>
                <w:u w:val="single"/>
                <w:lang w:val="en-US" w:eastAsia="zh-CN"/>
              </w:rPr>
              <w:t xml:space="preserve"> -&gt; OAM/CN -&gt; UE-side training entity</w:t>
            </w:r>
            <w:r w:rsidRPr="00FF4664">
              <w:rPr>
                <w:rFonts w:eastAsiaTheme="minorEastAsia"/>
                <w:highlight w:val="yellow"/>
                <w:lang w:val="en-US" w:eastAsia="zh-CN"/>
              </w:rPr>
              <w:t xml:space="preserve"> (a server inside MNO or an OTT server)</w:t>
            </w:r>
            <w:bookmarkStart w:id="10" w:name="_Hlk195138882"/>
            <w:r w:rsidRPr="00FF4664">
              <w:rPr>
                <w:rFonts w:eastAsiaTheme="minorEastAsia"/>
                <w:highlight w:val="yellow"/>
                <w:lang w:val="en-US" w:eastAsia="zh-CN"/>
              </w:rPr>
              <w:t xml:space="preserve">, where </w:t>
            </w:r>
            <w:proofErr w:type="spellStart"/>
            <w:r w:rsidRPr="00FF4664">
              <w:rPr>
                <w:rFonts w:eastAsiaTheme="minorEastAsia"/>
                <w:highlight w:val="yellow"/>
                <w:lang w:val="en-US" w:eastAsia="zh-CN"/>
              </w:rPr>
              <w:t>gNB</w:t>
            </w:r>
            <w:proofErr w:type="spellEnd"/>
            <w:r w:rsidRPr="00FF4664">
              <w:rPr>
                <w:rFonts w:eastAsiaTheme="minorEastAsia"/>
                <w:highlight w:val="yellow"/>
                <w:lang w:val="en-US" w:eastAsia="zh-CN"/>
              </w:rPr>
              <w:t xml:space="preserve"> is NW-side dataset/model parameter collection entity</w:t>
            </w:r>
            <w:bookmarkEnd w:id="10"/>
          </w:p>
        </w:tc>
        <w:tc>
          <w:tcPr>
            <w:tcW w:w="1559" w:type="dxa"/>
            <w:tcBorders>
              <w:top w:val="single" w:sz="4" w:space="0" w:color="auto"/>
              <w:left w:val="single" w:sz="4" w:space="0" w:color="auto"/>
              <w:bottom w:val="single" w:sz="4" w:space="0" w:color="auto"/>
              <w:right w:val="single" w:sz="4" w:space="0" w:color="auto"/>
            </w:tcBorders>
            <w:hideMark/>
          </w:tcPr>
          <w:p w14:paraId="04530F83" w14:textId="77777777" w:rsidR="00FF4664" w:rsidRPr="00FF4664" w:rsidRDefault="00FF4664" w:rsidP="00FF4664">
            <w:pPr>
              <w:rPr>
                <w:rFonts w:eastAsiaTheme="minorEastAsia"/>
                <w:highlight w:val="yellow"/>
                <w:lang w:val="en-US" w:eastAsia="zh-CN"/>
              </w:rPr>
            </w:pPr>
            <w:r w:rsidRPr="00FF4664">
              <w:rPr>
                <w:rFonts w:eastAsiaTheme="minorEastAsia"/>
                <w:highlight w:val="yellow"/>
                <w:lang w:val="en-US" w:eastAsia="zh-CN"/>
              </w:rPr>
              <w:t>RAN3, SA2, SA5, SA3</w:t>
            </w:r>
          </w:p>
        </w:tc>
        <w:tc>
          <w:tcPr>
            <w:tcW w:w="2835" w:type="dxa"/>
            <w:tcBorders>
              <w:top w:val="single" w:sz="4" w:space="0" w:color="auto"/>
              <w:left w:val="single" w:sz="4" w:space="0" w:color="auto"/>
              <w:bottom w:val="single" w:sz="4" w:space="0" w:color="auto"/>
              <w:right w:val="single" w:sz="4" w:space="0" w:color="auto"/>
            </w:tcBorders>
            <w:hideMark/>
          </w:tcPr>
          <w:p w14:paraId="0186CEBD" w14:textId="77777777" w:rsidR="00FF4664" w:rsidRPr="00FF4664" w:rsidRDefault="00FF4664" w:rsidP="00FF4664">
            <w:pPr>
              <w:rPr>
                <w:rFonts w:eastAsiaTheme="minorEastAsia"/>
                <w:highlight w:val="yellow"/>
                <w:lang w:val="en-US" w:eastAsia="zh-CN"/>
              </w:rPr>
            </w:pPr>
            <w:r w:rsidRPr="00FF4664">
              <w:rPr>
                <w:rFonts w:eastAsiaTheme="minorEastAsia"/>
                <w:highlight w:val="yellow"/>
                <w:lang w:val="en-US" w:eastAsia="zh-CN"/>
              </w:rPr>
              <w:t>Up to RAN3, SA2, SA5</w:t>
            </w:r>
          </w:p>
          <w:p w14:paraId="2BB5DA57" w14:textId="77777777" w:rsidR="00FF4664" w:rsidRPr="00FF4664" w:rsidRDefault="00FF4664" w:rsidP="00FF4664">
            <w:pPr>
              <w:rPr>
                <w:rFonts w:eastAsiaTheme="minorEastAsia"/>
                <w:highlight w:val="yellow"/>
                <w:lang w:val="en-US" w:eastAsia="zh-CN"/>
              </w:rPr>
            </w:pPr>
            <w:r w:rsidRPr="00FF4664">
              <w:rPr>
                <w:rFonts w:eastAsiaTheme="minorEastAsia"/>
                <w:highlight w:val="yellow"/>
                <w:lang w:val="en-US" w:eastAsia="zh-CN"/>
              </w:rPr>
              <w:t xml:space="preserve">(any intermediate node between </w:t>
            </w:r>
            <w:proofErr w:type="spellStart"/>
            <w:r w:rsidRPr="00FF4664">
              <w:rPr>
                <w:rFonts w:eastAsiaTheme="minorEastAsia"/>
                <w:highlight w:val="yellow"/>
                <w:lang w:val="en-US" w:eastAsia="zh-CN"/>
              </w:rPr>
              <w:t>gNB</w:t>
            </w:r>
            <w:proofErr w:type="spellEnd"/>
            <w:r w:rsidRPr="00FF4664">
              <w:rPr>
                <w:rFonts w:eastAsiaTheme="minorEastAsia"/>
                <w:highlight w:val="yellow"/>
                <w:lang w:val="en-US" w:eastAsia="zh-CN"/>
              </w:rPr>
              <w:t>/OAM, OAM/UE-side OTT server, CN/UE-side OTT server is up to RAN3/SA2/SA5)</w:t>
            </w:r>
          </w:p>
        </w:tc>
      </w:tr>
    </w:tbl>
    <w:p w14:paraId="3D46DA24" w14:textId="77777777" w:rsidR="00A12C1B" w:rsidRDefault="00A12C1B" w:rsidP="003F3019">
      <w:pPr>
        <w:rPr>
          <w:rFonts w:eastAsiaTheme="minorEastAsia"/>
          <w:lang w:val="en-US" w:eastAsia="zh-CN"/>
        </w:rPr>
      </w:pPr>
    </w:p>
    <w:p w14:paraId="72A62A8B" w14:textId="77777777" w:rsidR="00661FD4" w:rsidRPr="00D340AC" w:rsidRDefault="00661FD4" w:rsidP="00661FD4">
      <w:pPr>
        <w:rPr>
          <w:rFonts w:eastAsiaTheme="minorEastAsia"/>
          <w:u w:val="single"/>
          <w:lang w:val="en-US" w:eastAsia="zh-CN"/>
        </w:rPr>
      </w:pPr>
      <w:r w:rsidRPr="00D340AC">
        <w:rPr>
          <w:rFonts w:eastAsiaTheme="minorEastAsia"/>
          <w:u w:val="single"/>
          <w:lang w:val="en-US" w:eastAsia="zh-CN"/>
        </w:rPr>
        <w:t>To RAN3, SA2, SA5:</w:t>
      </w:r>
    </w:p>
    <w:p w14:paraId="6BBB151F" w14:textId="77777777" w:rsidR="00661FD4" w:rsidRPr="00D340AC" w:rsidRDefault="00661FD4" w:rsidP="00661FD4">
      <w:pPr>
        <w:rPr>
          <w:rFonts w:eastAsiaTheme="minorEastAsia"/>
          <w:lang w:val="en-US" w:eastAsia="zh-CN"/>
        </w:rPr>
      </w:pPr>
      <w:r w:rsidRPr="00D340AC">
        <w:rPr>
          <w:rFonts w:eastAsiaTheme="minorEastAsia"/>
          <w:highlight w:val="green"/>
          <w:lang w:val="en-US" w:eastAsia="zh-CN"/>
        </w:rPr>
        <w:t>Action: RAN2 respectfully asks RAN3/SA2/SA5 to confirm RAN2 assumption on non-OTA solutions.</w:t>
      </w:r>
    </w:p>
    <w:p w14:paraId="03264592" w14:textId="77777777" w:rsidR="00661FD4" w:rsidRDefault="00661FD4" w:rsidP="00661FD4">
      <w:pPr>
        <w:rPr>
          <w:rFonts w:eastAsiaTheme="minorEastAsia"/>
          <w:lang w:val="en-US" w:eastAsia="zh-CN"/>
        </w:rPr>
      </w:pPr>
    </w:p>
    <w:p w14:paraId="3DEF831B" w14:textId="37766ED5" w:rsidR="007D4CFE" w:rsidRDefault="00661FD4" w:rsidP="00244A50">
      <w:pPr>
        <w:rPr>
          <w:rFonts w:eastAsiaTheme="minorEastAsia"/>
          <w:lang w:val="en-US" w:eastAsia="zh-CN"/>
        </w:rPr>
      </w:pPr>
      <w:r>
        <w:rPr>
          <w:rFonts w:eastAsiaTheme="minorEastAsia" w:hint="eastAsia"/>
          <w:lang w:val="en-US" w:eastAsia="zh-CN"/>
        </w:rPr>
        <w:t>In addition, RAN3 is asked to confirm RAN2</w:t>
      </w:r>
      <w:r>
        <w:rPr>
          <w:rFonts w:eastAsiaTheme="minorEastAsia"/>
          <w:lang w:val="en-US" w:eastAsia="zh-CN"/>
        </w:rPr>
        <w:t>’</w:t>
      </w:r>
      <w:r>
        <w:rPr>
          <w:rFonts w:eastAsiaTheme="minorEastAsia" w:hint="eastAsia"/>
          <w:lang w:val="en-US" w:eastAsia="zh-CN"/>
        </w:rPr>
        <w:t>s assumption as indicated in the LS.</w:t>
      </w:r>
      <w:r w:rsidR="00F22447">
        <w:rPr>
          <w:rFonts w:eastAsiaTheme="minorEastAsia" w:hint="eastAsia"/>
          <w:lang w:val="en-US" w:eastAsia="zh-CN"/>
        </w:rPr>
        <w:t xml:space="preserve"> </w:t>
      </w:r>
      <w:proofErr w:type="gramStart"/>
      <w:r w:rsidR="00F22447">
        <w:rPr>
          <w:rFonts w:eastAsiaTheme="minorEastAsia" w:hint="eastAsia"/>
          <w:lang w:val="en-US" w:eastAsia="zh-CN"/>
        </w:rPr>
        <w:t>In particular</w:t>
      </w:r>
      <w:r w:rsidR="000C134F">
        <w:rPr>
          <w:rFonts w:eastAsiaTheme="minorEastAsia" w:hint="eastAsia"/>
          <w:lang w:val="en-US" w:eastAsia="zh-CN"/>
        </w:rPr>
        <w:t xml:space="preserve"> if</w:t>
      </w:r>
      <w:proofErr w:type="gramEnd"/>
      <w:r w:rsidR="000C134F">
        <w:rPr>
          <w:rFonts w:eastAsiaTheme="minorEastAsia" w:hint="eastAsia"/>
          <w:lang w:val="en-US" w:eastAsia="zh-CN"/>
        </w:rPr>
        <w:t xml:space="preserve"> following can be supported via the </w:t>
      </w:r>
      <w:r w:rsidR="000C134F">
        <w:rPr>
          <w:rFonts w:eastAsiaTheme="minorEastAsia"/>
          <w:lang w:val="en-US" w:eastAsia="zh-CN"/>
        </w:rPr>
        <w:t>existing</w:t>
      </w:r>
      <w:r w:rsidR="000C134F">
        <w:rPr>
          <w:rFonts w:eastAsiaTheme="minorEastAsia" w:hint="eastAsia"/>
          <w:lang w:val="en-US" w:eastAsia="zh-CN"/>
        </w:rPr>
        <w:t xml:space="preserve"> NW interface (with possible enhancement):</w:t>
      </w:r>
    </w:p>
    <w:p w14:paraId="18EC37F6" w14:textId="54A6C05B" w:rsidR="000C134F" w:rsidRDefault="000C134F" w:rsidP="00244A50">
      <w:pPr>
        <w:pStyle w:val="ListParagraph"/>
        <w:numPr>
          <w:ilvl w:val="0"/>
          <w:numId w:val="27"/>
        </w:numPr>
        <w:rPr>
          <w:rFonts w:eastAsiaTheme="minorEastAsia"/>
          <w:lang w:val="en-US" w:eastAsia="zh-CN"/>
        </w:rPr>
      </w:pPr>
      <w:proofErr w:type="spellStart"/>
      <w:r>
        <w:rPr>
          <w:rFonts w:eastAsiaTheme="minorEastAsia" w:hint="eastAsia"/>
          <w:lang w:val="en-US" w:eastAsia="zh-CN"/>
        </w:rPr>
        <w:t>gNB</w:t>
      </w:r>
      <w:proofErr w:type="spellEnd"/>
      <w:r>
        <w:rPr>
          <w:rFonts w:eastAsiaTheme="minorEastAsia" w:hint="eastAsia"/>
          <w:lang w:val="en-US" w:eastAsia="zh-CN"/>
        </w:rPr>
        <w:t xml:space="preserve"> can </w:t>
      </w:r>
      <w:r>
        <w:rPr>
          <w:rFonts w:eastAsiaTheme="minorEastAsia"/>
          <w:lang w:val="en-US" w:eastAsia="zh-CN"/>
        </w:rPr>
        <w:t>transfer</w:t>
      </w:r>
      <w:r>
        <w:rPr>
          <w:rFonts w:eastAsiaTheme="minorEastAsia" w:hint="eastAsia"/>
          <w:lang w:val="en-US" w:eastAsia="zh-CN"/>
        </w:rPr>
        <w:t xml:space="preserve"> the </w:t>
      </w:r>
      <w:r>
        <w:rPr>
          <w:rFonts w:eastAsiaTheme="minorEastAsia"/>
          <w:lang w:val="en-US" w:eastAsia="zh-CN"/>
        </w:rPr>
        <w:t>“</w:t>
      </w:r>
      <w:r w:rsidR="00123C1D">
        <w:rPr>
          <w:rFonts w:eastAsiaTheme="minorEastAsia" w:hint="eastAsia"/>
          <w:lang w:val="en-US" w:eastAsia="zh-CN"/>
        </w:rPr>
        <w:t xml:space="preserve">raw </w:t>
      </w:r>
      <w:r>
        <w:rPr>
          <w:rFonts w:eastAsiaTheme="minorEastAsia" w:hint="eastAsia"/>
          <w:lang w:val="en-US" w:eastAsia="zh-CN"/>
        </w:rPr>
        <w:t>data</w:t>
      </w:r>
      <w:r>
        <w:rPr>
          <w:rFonts w:eastAsiaTheme="minorEastAsia"/>
          <w:lang w:val="en-US" w:eastAsia="zh-CN"/>
        </w:rPr>
        <w:t>”</w:t>
      </w:r>
      <w:r w:rsidR="00123C1D">
        <w:rPr>
          <w:rFonts w:eastAsiaTheme="minorEastAsia" w:hint="eastAsia"/>
          <w:lang w:val="en-US" w:eastAsia="zh-CN"/>
        </w:rPr>
        <w:t xml:space="preserve"> (e.g., CSI report)</w:t>
      </w:r>
      <w:r>
        <w:rPr>
          <w:rFonts w:eastAsiaTheme="minorEastAsia" w:hint="eastAsia"/>
          <w:lang w:val="en-US" w:eastAsia="zh-CN"/>
        </w:rPr>
        <w:t xml:space="preserve"> to OAM/CN that is NW-side dataset/model parameter collection entity (e.g., model training entity)</w:t>
      </w:r>
    </w:p>
    <w:p w14:paraId="6AC76F73" w14:textId="39043046" w:rsidR="00244A50" w:rsidRDefault="000C134F" w:rsidP="00244A50">
      <w:pPr>
        <w:pStyle w:val="ListParagraph"/>
        <w:numPr>
          <w:ilvl w:val="0"/>
          <w:numId w:val="27"/>
        </w:numPr>
        <w:rPr>
          <w:rFonts w:eastAsiaTheme="minorEastAsia"/>
          <w:lang w:val="en-US" w:eastAsia="zh-CN"/>
        </w:rPr>
      </w:pPr>
      <w:proofErr w:type="spellStart"/>
      <w:r>
        <w:rPr>
          <w:rFonts w:eastAsiaTheme="minorEastAsia" w:hint="eastAsia"/>
          <w:lang w:val="en-US" w:eastAsia="zh-CN"/>
        </w:rPr>
        <w:t>gNB</w:t>
      </w:r>
      <w:proofErr w:type="spellEnd"/>
      <w:r>
        <w:rPr>
          <w:rFonts w:eastAsiaTheme="minorEastAsia" w:hint="eastAsia"/>
          <w:lang w:val="en-US" w:eastAsia="zh-CN"/>
        </w:rPr>
        <w:t xml:space="preserve"> can be NW-side dataset/model parameter collection entity itself </w:t>
      </w:r>
      <w:r w:rsidR="005774B7">
        <w:rPr>
          <w:rFonts w:eastAsiaTheme="minorEastAsia" w:hint="eastAsia"/>
          <w:lang w:val="en-US" w:eastAsia="zh-CN"/>
        </w:rPr>
        <w:t>(e.g., model</w:t>
      </w:r>
      <w:r>
        <w:rPr>
          <w:rFonts w:eastAsiaTheme="minorEastAsia" w:hint="eastAsia"/>
          <w:lang w:val="en-US" w:eastAsia="zh-CN"/>
        </w:rPr>
        <w:t xml:space="preserve"> training entity)</w:t>
      </w:r>
      <w:r w:rsidR="005C3424">
        <w:rPr>
          <w:rFonts w:eastAsiaTheme="minorEastAsia" w:hint="eastAsia"/>
          <w:lang w:val="en-US" w:eastAsia="zh-CN"/>
        </w:rPr>
        <w:t xml:space="preserve"> and transfer the NW-side dataset/model parameter to OAM/CN.</w:t>
      </w:r>
    </w:p>
    <w:p w14:paraId="76C445F6" w14:textId="77777777" w:rsidR="00846432" w:rsidRDefault="00846432" w:rsidP="00846432">
      <w:pPr>
        <w:rPr>
          <w:rFonts w:eastAsiaTheme="minorEastAsia"/>
          <w:lang w:val="en-US" w:eastAsia="zh-CN"/>
        </w:rPr>
      </w:pPr>
    </w:p>
    <w:p w14:paraId="570680A6" w14:textId="17E3A9B8" w:rsidR="00846432" w:rsidRDefault="00B229B9" w:rsidP="00846432">
      <w:pPr>
        <w:rPr>
          <w:rFonts w:eastAsiaTheme="minorEastAsia"/>
          <w:lang w:val="en-US" w:eastAsia="zh-CN"/>
        </w:rPr>
      </w:pPr>
      <w:r>
        <w:rPr>
          <w:rFonts w:eastAsiaTheme="minorEastAsia" w:hint="eastAsia"/>
          <w:lang w:val="en-US" w:eastAsia="zh-CN"/>
        </w:rPr>
        <w:lastRenderedPageBreak/>
        <w:t xml:space="preserve">Considering the size of the model parameters/dataset can vary from </w:t>
      </w:r>
      <w:r w:rsidRPr="00B229B9">
        <w:rPr>
          <w:rFonts w:eastAsiaTheme="minorEastAsia"/>
          <w:lang w:val="en-US" w:eastAsia="zh-CN"/>
        </w:rPr>
        <w:t>11.6MB to 225MB</w:t>
      </w:r>
      <w:r w:rsidR="005C3424">
        <w:rPr>
          <w:rFonts w:eastAsiaTheme="minorEastAsia" w:hint="eastAsia"/>
          <w:lang w:val="en-US" w:eastAsia="zh-CN"/>
        </w:rPr>
        <w:t>, i</w:t>
      </w:r>
      <w:r w:rsidR="007310FC">
        <w:rPr>
          <w:rFonts w:eastAsiaTheme="minorEastAsia" w:hint="eastAsia"/>
          <w:lang w:val="en-US" w:eastAsia="zh-CN"/>
        </w:rPr>
        <w:t xml:space="preserve">t </w:t>
      </w:r>
      <w:r w:rsidR="005C3424">
        <w:rPr>
          <w:rFonts w:eastAsiaTheme="minorEastAsia" w:hint="eastAsia"/>
          <w:lang w:val="en-US" w:eastAsia="zh-CN"/>
        </w:rPr>
        <w:t xml:space="preserve">is considered impractical for </w:t>
      </w:r>
      <w:proofErr w:type="spellStart"/>
      <w:r w:rsidR="005C3424">
        <w:rPr>
          <w:rFonts w:eastAsiaTheme="minorEastAsia" w:hint="eastAsia"/>
          <w:lang w:val="en-US" w:eastAsia="zh-CN"/>
        </w:rPr>
        <w:t>gNB</w:t>
      </w:r>
      <w:proofErr w:type="spellEnd"/>
      <w:r w:rsidR="005C3424">
        <w:rPr>
          <w:rFonts w:eastAsiaTheme="minorEastAsia" w:hint="eastAsia"/>
          <w:lang w:val="en-US" w:eastAsia="zh-CN"/>
        </w:rPr>
        <w:t xml:space="preserve"> to</w:t>
      </w:r>
      <w:r w:rsidR="003C3D03">
        <w:rPr>
          <w:rFonts w:eastAsiaTheme="minorEastAsia" w:hint="eastAsia"/>
          <w:lang w:val="en-US" w:eastAsia="zh-CN"/>
        </w:rPr>
        <w:t xml:space="preserve"> transfer the model parameters/dataset to CN via NG interface. </w:t>
      </w:r>
    </w:p>
    <w:p w14:paraId="0F90FB33" w14:textId="07104B92" w:rsidR="003C3D03" w:rsidRDefault="003C3D03" w:rsidP="00846432">
      <w:pPr>
        <w:rPr>
          <w:rFonts w:eastAsiaTheme="minorEastAsia"/>
          <w:lang w:val="en-US" w:eastAsia="zh-CN"/>
        </w:rPr>
      </w:pPr>
      <w:r>
        <w:rPr>
          <w:rFonts w:eastAsiaTheme="minorEastAsia" w:hint="eastAsia"/>
          <w:lang w:val="en-US" w:eastAsia="zh-CN"/>
        </w:rPr>
        <w:t xml:space="preserve">Comparatively, it is </w:t>
      </w:r>
      <w:r w:rsidR="005C3424">
        <w:rPr>
          <w:rFonts w:eastAsiaTheme="minorEastAsia" w:hint="eastAsia"/>
          <w:lang w:val="en-US" w:eastAsia="zh-CN"/>
        </w:rPr>
        <w:t xml:space="preserve">feasible for the </w:t>
      </w:r>
      <w:proofErr w:type="spellStart"/>
      <w:r w:rsidR="005C3424">
        <w:rPr>
          <w:rFonts w:eastAsiaTheme="minorEastAsia" w:hint="eastAsia"/>
          <w:lang w:val="en-US" w:eastAsia="zh-CN"/>
        </w:rPr>
        <w:t>gNB</w:t>
      </w:r>
      <w:proofErr w:type="spellEnd"/>
      <w:r w:rsidR="005C3424">
        <w:rPr>
          <w:rFonts w:eastAsiaTheme="minorEastAsia" w:hint="eastAsia"/>
          <w:lang w:val="en-US" w:eastAsia="zh-CN"/>
        </w:rPr>
        <w:t xml:space="preserve"> to transfer the model </w:t>
      </w:r>
      <w:r w:rsidR="00EC2BA7">
        <w:rPr>
          <w:rFonts w:eastAsiaTheme="minorEastAsia" w:hint="eastAsia"/>
          <w:lang w:val="en-US" w:eastAsia="zh-CN"/>
        </w:rPr>
        <w:t>parameters</w:t>
      </w:r>
      <w:r w:rsidR="005C3424">
        <w:rPr>
          <w:rFonts w:eastAsiaTheme="minorEastAsia" w:hint="eastAsia"/>
          <w:lang w:val="en-US" w:eastAsia="zh-CN"/>
        </w:rPr>
        <w:t>/dataset</w:t>
      </w:r>
      <w:r w:rsidR="00EC2BA7">
        <w:rPr>
          <w:rFonts w:eastAsiaTheme="minorEastAsia" w:hint="eastAsia"/>
          <w:lang w:val="en-US" w:eastAsia="zh-CN"/>
        </w:rPr>
        <w:t xml:space="preserve"> to OAM via the IP network similar as how the Tracing/MDT report is transferred from </w:t>
      </w:r>
      <w:proofErr w:type="spellStart"/>
      <w:r w:rsidR="00EC2BA7">
        <w:rPr>
          <w:rFonts w:eastAsiaTheme="minorEastAsia" w:hint="eastAsia"/>
          <w:lang w:val="en-US" w:eastAsia="zh-CN"/>
        </w:rPr>
        <w:t>gNB</w:t>
      </w:r>
      <w:proofErr w:type="spellEnd"/>
      <w:r w:rsidR="00EC2BA7">
        <w:rPr>
          <w:rFonts w:eastAsiaTheme="minorEastAsia" w:hint="eastAsia"/>
          <w:lang w:val="en-US" w:eastAsia="zh-CN"/>
        </w:rPr>
        <w:t xml:space="preserve"> to OAM via IP network in either file based or streaming based manner.</w:t>
      </w:r>
    </w:p>
    <w:p w14:paraId="6B96A279" w14:textId="1CC6BD07" w:rsidR="006D4533" w:rsidRDefault="006D4533" w:rsidP="006D4533">
      <w:pPr>
        <w:pStyle w:val="Observation"/>
        <w:rPr>
          <w:rFonts w:eastAsiaTheme="minorEastAsia"/>
        </w:rPr>
      </w:pPr>
      <w:bookmarkStart w:id="11" w:name="_Toc197682848"/>
      <w:r>
        <w:rPr>
          <w:rFonts w:eastAsiaTheme="minorEastAsia"/>
        </w:rPr>
        <w:t>L</w:t>
      </w:r>
      <w:r>
        <w:rPr>
          <w:rFonts w:eastAsiaTheme="minorEastAsia" w:hint="eastAsia"/>
        </w:rPr>
        <w:t xml:space="preserve">egacy Trace/MDT report is </w:t>
      </w:r>
      <w:r>
        <w:rPr>
          <w:rFonts w:eastAsiaTheme="minorEastAsia"/>
        </w:rPr>
        <w:t>transferred</w:t>
      </w:r>
      <w:r>
        <w:rPr>
          <w:rFonts w:eastAsiaTheme="minorEastAsia" w:hint="eastAsia"/>
        </w:rPr>
        <w:t xml:space="preserve"> from </w:t>
      </w:r>
      <w:proofErr w:type="spellStart"/>
      <w:r>
        <w:rPr>
          <w:rFonts w:eastAsiaTheme="minorEastAsia" w:hint="eastAsia"/>
        </w:rPr>
        <w:t>gNB</w:t>
      </w:r>
      <w:proofErr w:type="spellEnd"/>
      <w:r>
        <w:rPr>
          <w:rFonts w:eastAsiaTheme="minorEastAsia" w:hint="eastAsia"/>
        </w:rPr>
        <w:t xml:space="preserve"> to OAM via IP network in either file based or streaming based manner.</w:t>
      </w:r>
      <w:bookmarkEnd w:id="11"/>
    </w:p>
    <w:p w14:paraId="50503D45" w14:textId="77777777" w:rsidR="006D4533" w:rsidRDefault="006D4533" w:rsidP="006D4533">
      <w:pPr>
        <w:pStyle w:val="Observation"/>
        <w:numPr>
          <w:ilvl w:val="0"/>
          <w:numId w:val="0"/>
        </w:numPr>
        <w:ind w:left="360" w:hanging="360"/>
        <w:rPr>
          <w:rFonts w:eastAsiaTheme="minorEastAsia"/>
        </w:rPr>
      </w:pPr>
    </w:p>
    <w:p w14:paraId="3301483D" w14:textId="24CBC4A1" w:rsidR="006D4533" w:rsidRDefault="00B90719" w:rsidP="00B90719">
      <w:pPr>
        <w:pStyle w:val="Proposal"/>
      </w:pPr>
      <w:bookmarkStart w:id="12" w:name="_Toc197682852"/>
      <w:r>
        <w:rPr>
          <w:rFonts w:hint="eastAsia"/>
        </w:rPr>
        <w:t xml:space="preserve">RAN3 </w:t>
      </w:r>
      <w:r w:rsidR="00AB4B8F">
        <w:rPr>
          <w:rFonts w:hint="eastAsia"/>
        </w:rPr>
        <w:t>considers it challenging</w:t>
      </w:r>
      <w:r>
        <w:rPr>
          <w:rFonts w:hint="eastAsia"/>
        </w:rPr>
        <w:t xml:space="preserve"> to transfer the </w:t>
      </w:r>
      <w:r w:rsidR="00125E1D">
        <w:rPr>
          <w:rFonts w:hint="eastAsia"/>
        </w:rPr>
        <w:t>model parameters/dataset (with size up to 225MB) to CN via NG interface.</w:t>
      </w:r>
      <w:bookmarkEnd w:id="12"/>
    </w:p>
    <w:p w14:paraId="7438B0F2" w14:textId="1B34D1B7" w:rsidR="00CE7E77" w:rsidRDefault="00CE7E77" w:rsidP="00CE7E77">
      <w:pPr>
        <w:pStyle w:val="Proposal"/>
      </w:pPr>
      <w:bookmarkStart w:id="13" w:name="_Toc197682853"/>
      <w:r>
        <w:rPr>
          <w:rFonts w:hint="eastAsia"/>
        </w:rPr>
        <w:t xml:space="preserve">RAN3 considers it </w:t>
      </w:r>
      <w:r w:rsidR="00C90250">
        <w:rPr>
          <w:rFonts w:hint="eastAsia"/>
        </w:rPr>
        <w:t>feasible</w:t>
      </w:r>
      <w:r>
        <w:rPr>
          <w:rFonts w:hint="eastAsia"/>
        </w:rPr>
        <w:t xml:space="preserve"> to transfer the model parameters/dataset (with size up to 225MB) to OAM</w:t>
      </w:r>
      <w:r w:rsidR="00286395">
        <w:rPr>
          <w:rFonts w:hint="eastAsia"/>
        </w:rPr>
        <w:t xml:space="preserve"> via the IP network</w:t>
      </w:r>
      <w:r>
        <w:rPr>
          <w:rFonts w:hint="eastAsia"/>
        </w:rPr>
        <w:t>.</w:t>
      </w:r>
      <w:bookmarkEnd w:id="13"/>
    </w:p>
    <w:p w14:paraId="144A3312" w14:textId="697DDE3E" w:rsidR="008D5148" w:rsidRDefault="008D5148" w:rsidP="008D5148">
      <w:pPr>
        <w:pStyle w:val="Proposal"/>
      </w:pPr>
      <w:bookmarkStart w:id="14" w:name="_Toc197682854"/>
      <w:r>
        <w:rPr>
          <w:rFonts w:hint="eastAsia"/>
        </w:rPr>
        <w:t>Reply the LS to RAN2 explaining RAN3</w:t>
      </w:r>
      <w:r>
        <w:t>’</w:t>
      </w:r>
      <w:r>
        <w:rPr>
          <w:rFonts w:hint="eastAsia"/>
        </w:rPr>
        <w:t>s understanding.</w:t>
      </w:r>
      <w:bookmarkEnd w:id="14"/>
    </w:p>
    <w:p w14:paraId="27F611B6" w14:textId="77777777" w:rsidR="006D4533" w:rsidRPr="008D5148" w:rsidRDefault="006D4533" w:rsidP="00846432">
      <w:pPr>
        <w:rPr>
          <w:rFonts w:eastAsiaTheme="minorEastAsia"/>
          <w:lang w:eastAsia="zh-CN"/>
        </w:rPr>
      </w:pPr>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3DA58D3F" w14:textId="6192F28C" w:rsidR="00DF0D68" w:rsidRDefault="009A13C6">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197682843" w:history="1">
        <w:r w:rsidR="00DF0D68" w:rsidRPr="002E5E2B">
          <w:rPr>
            <w:rStyle w:val="Hyperlink"/>
            <w:noProof/>
            <w14:scene3d>
              <w14:camera w14:prst="orthographicFront"/>
              <w14:lightRig w14:rig="threePt" w14:dir="t">
                <w14:rot w14:lat="0" w14:lon="0" w14:rev="0"/>
              </w14:lightRig>
            </w14:scene3d>
          </w:rPr>
          <w:t>Observation 1</w:t>
        </w:r>
        <w:r w:rsidR="00DF0D68">
          <w:rPr>
            <w:rFonts w:asciiTheme="minorHAnsi" w:eastAsiaTheme="minorEastAsia" w:hAnsiTheme="minorHAnsi" w:cstheme="minorBidi"/>
            <w:b w:val="0"/>
            <w:noProof/>
            <w:kern w:val="2"/>
            <w:sz w:val="22"/>
            <w:szCs w:val="24"/>
            <w:lang w:val="en-US" w:eastAsia="zh-CN"/>
            <w14:ligatures w14:val="standardContextual"/>
          </w:rPr>
          <w:tab/>
        </w:r>
        <w:r w:rsidR="00DF0D68" w:rsidRPr="002E5E2B">
          <w:rPr>
            <w:rStyle w:val="Hyperlink"/>
            <w:noProof/>
          </w:rPr>
          <w:t>the configuration related to the NW sided data collection is configured via immediate MDT framework in RRC connected state, while the design of data logging and reporting follows the principle of logged MDT:</w:t>
        </w:r>
      </w:hyperlink>
    </w:p>
    <w:p w14:paraId="13286E60" w14:textId="238923FA" w:rsidR="00DF0D68" w:rsidRDefault="00DF0D68">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7682844" w:history="1">
        <w:r w:rsidRPr="002E5E2B">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2E5E2B">
          <w:rPr>
            <w:rStyle w:val="Hyperlink"/>
            <w:noProof/>
          </w:rPr>
          <w:t>UE logs the L1 measurements according to the NW-sided data collection configuration</w:t>
        </w:r>
      </w:hyperlink>
    </w:p>
    <w:p w14:paraId="111F0D1A" w14:textId="336117A4" w:rsidR="00DF0D68" w:rsidRDefault="00DF0D68">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7682845" w:history="1">
        <w:r w:rsidRPr="002E5E2B">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2E5E2B">
          <w:rPr>
            <w:rStyle w:val="Hyperlink"/>
            <w:noProof/>
          </w:rPr>
          <w:t>UE indicates to NW if UE has data available</w:t>
        </w:r>
      </w:hyperlink>
    </w:p>
    <w:p w14:paraId="6F466912" w14:textId="334A8BDB" w:rsidR="00DF0D68" w:rsidRDefault="00DF0D68">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7682846" w:history="1">
        <w:r w:rsidRPr="002E5E2B">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2E5E2B">
          <w:rPr>
            <w:rStyle w:val="Hyperlink"/>
            <w:noProof/>
          </w:rPr>
          <w:t>NW fetches the logged L1 measurements via the UEInformationRequest/UEInformationResponse procedures</w:t>
        </w:r>
      </w:hyperlink>
    </w:p>
    <w:p w14:paraId="7B39D471" w14:textId="43A32F17" w:rsidR="00DF0D68" w:rsidRDefault="00DF0D68">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7682847" w:history="1">
        <w:r w:rsidRPr="002E5E2B">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2E5E2B">
          <w:rPr>
            <w:rStyle w:val="Hyperlink"/>
            <w:noProof/>
          </w:rPr>
          <w:t>The size of the model parameters/dataset can range from 11.6MB to 225MB which could be challenging for NGAP message transmission.</w:t>
        </w:r>
      </w:hyperlink>
    </w:p>
    <w:p w14:paraId="7497EB75" w14:textId="027F42CE" w:rsidR="00DF0D68" w:rsidRDefault="00DF0D68">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7682848" w:history="1">
        <w:r w:rsidRPr="002E5E2B">
          <w:rPr>
            <w:rStyle w:val="Hyperlink"/>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2E5E2B">
          <w:rPr>
            <w:rStyle w:val="Hyperlink"/>
            <w:noProof/>
          </w:rPr>
          <w:t>Legacy Trace/MDT report is transferred from gNB to OAM via IP network in either file based or streaming based manner.</w:t>
        </w:r>
      </w:hyperlink>
    </w:p>
    <w:p w14:paraId="2D7011B2" w14:textId="0330E3D0"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7D8EE78" w14:textId="14656CF2" w:rsidR="00DF0D68"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r w:rsidR="00DF0D68" w:rsidRPr="007D40AE">
        <w:rPr>
          <w:rStyle w:val="Hyperlink"/>
          <w:noProof/>
        </w:rPr>
        <w:fldChar w:fldCharType="begin"/>
      </w:r>
      <w:r w:rsidR="00DF0D68" w:rsidRPr="007D40AE">
        <w:rPr>
          <w:rStyle w:val="Hyperlink"/>
          <w:noProof/>
        </w:rPr>
        <w:instrText xml:space="preserve"> </w:instrText>
      </w:r>
      <w:r w:rsidR="00DF0D68">
        <w:rPr>
          <w:noProof/>
        </w:rPr>
        <w:instrText>HYPERLINK \l "_Toc197682849"</w:instrText>
      </w:r>
      <w:r w:rsidR="00DF0D68" w:rsidRPr="007D40AE">
        <w:rPr>
          <w:rStyle w:val="Hyperlink"/>
          <w:noProof/>
        </w:rPr>
        <w:instrText xml:space="preserve"> </w:instrText>
      </w:r>
      <w:r w:rsidR="00DF0D68" w:rsidRPr="007D40AE">
        <w:rPr>
          <w:rStyle w:val="Hyperlink"/>
          <w:noProof/>
        </w:rPr>
      </w:r>
      <w:r w:rsidR="00DF0D68" w:rsidRPr="007D40AE">
        <w:rPr>
          <w:rStyle w:val="Hyperlink"/>
          <w:noProof/>
        </w:rPr>
        <w:fldChar w:fldCharType="separate"/>
      </w:r>
      <w:r w:rsidR="00DF0D68" w:rsidRPr="007D40AE">
        <w:rPr>
          <w:rStyle w:val="Hyperlink"/>
          <w:noProof/>
          <w14:scene3d>
            <w14:camera w14:prst="orthographicFront"/>
            <w14:lightRig w14:rig="threePt" w14:dir="t">
              <w14:rot w14:lat="0" w14:lon="0" w14:rev="0"/>
            </w14:lightRig>
          </w14:scene3d>
        </w:rPr>
        <w:t>Proposal 1</w:t>
      </w:r>
      <w:r w:rsidR="00DF0D68">
        <w:rPr>
          <w:rFonts w:asciiTheme="minorHAnsi" w:eastAsiaTheme="minorEastAsia" w:hAnsiTheme="minorHAnsi" w:cstheme="minorBidi"/>
          <w:b w:val="0"/>
          <w:noProof/>
          <w:kern w:val="2"/>
          <w:sz w:val="22"/>
          <w:szCs w:val="24"/>
          <w:lang w:val="en-US" w:eastAsia="zh-CN"/>
          <w14:ligatures w14:val="standardContextual"/>
        </w:rPr>
        <w:tab/>
      </w:r>
      <w:r w:rsidR="00DF0D68" w:rsidRPr="007D40AE">
        <w:rPr>
          <w:rStyle w:val="Hyperlink"/>
          <w:noProof/>
        </w:rPr>
        <w:t>RAN3 clarifies/confirms that the OAM-centric solution for NW-side data collection is for the AI based beam management and AI based CSI prediction use cases, wherein training data is collected by the OAM to train an gNB-sided AIML model.</w:t>
      </w:r>
      <w:r w:rsidR="00DF0D68" w:rsidRPr="007D40AE">
        <w:rPr>
          <w:rStyle w:val="Hyperlink"/>
          <w:noProof/>
        </w:rPr>
        <w:fldChar w:fldCharType="end"/>
      </w:r>
    </w:p>
    <w:p w14:paraId="5841740B" w14:textId="3CAD69CE" w:rsidR="00DF0D68" w:rsidRDefault="00DF0D68">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7682850" w:history="1">
        <w:r w:rsidRPr="007D40AE">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7D40AE">
          <w:rPr>
            <w:rStyle w:val="Hyperlink"/>
            <w:noProof/>
          </w:rPr>
          <w:t>RAN3 is suggested to clarify/confirm that only MN can configure the UE to perform training data collection and reporting in DC scenario in Rel19.</w:t>
        </w:r>
      </w:hyperlink>
    </w:p>
    <w:p w14:paraId="620DACFA" w14:textId="79A60046" w:rsidR="00DF0D68" w:rsidRDefault="00DF0D68">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7682851" w:history="1">
        <w:r w:rsidRPr="007D40AE">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7D40AE">
          <w:rPr>
            <w:rStyle w:val="Hyperlink"/>
            <w:noProof/>
          </w:rPr>
          <w:t>Reply the LS to RAN2 explaining RAN3 understanding and notifying that no relevant RAN3 impact is foreseen.</w:t>
        </w:r>
      </w:hyperlink>
    </w:p>
    <w:p w14:paraId="41B1CAA3" w14:textId="0069436A" w:rsidR="00DF0D68" w:rsidRDefault="00DF0D68">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7682852" w:history="1">
        <w:r w:rsidRPr="007D40AE">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2"/>
            <w:szCs w:val="24"/>
            <w:lang w:val="en-US" w:eastAsia="zh-CN"/>
            <w14:ligatures w14:val="standardContextual"/>
          </w:rPr>
          <w:tab/>
        </w:r>
        <w:r w:rsidRPr="007D40AE">
          <w:rPr>
            <w:rStyle w:val="Hyperlink"/>
            <w:noProof/>
          </w:rPr>
          <w:t>RAN3 considers it challenging to transfer the model parameters/dataset (with size up to 225MB) to CN via NG interface.</w:t>
        </w:r>
      </w:hyperlink>
    </w:p>
    <w:p w14:paraId="5CB7A48F" w14:textId="36F226B0" w:rsidR="00DF0D68" w:rsidRDefault="00DF0D68">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7682853" w:history="1">
        <w:r w:rsidRPr="007D40AE">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2"/>
            <w:szCs w:val="24"/>
            <w:lang w:val="en-US" w:eastAsia="zh-CN"/>
            <w14:ligatures w14:val="standardContextual"/>
          </w:rPr>
          <w:tab/>
        </w:r>
        <w:r w:rsidRPr="007D40AE">
          <w:rPr>
            <w:rStyle w:val="Hyperlink"/>
            <w:noProof/>
          </w:rPr>
          <w:t>RAN3 considers it feasible to transfer the model parameters/dataset (with size up to 225MB) to OAM via the IP network.</w:t>
        </w:r>
      </w:hyperlink>
    </w:p>
    <w:p w14:paraId="0C30D785" w14:textId="102DA209" w:rsidR="00DF0D68" w:rsidRDefault="00DF0D68">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7682854" w:history="1">
        <w:r w:rsidRPr="007D40AE">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2"/>
            <w:szCs w:val="24"/>
            <w:lang w:val="en-US" w:eastAsia="zh-CN"/>
            <w14:ligatures w14:val="standardContextual"/>
          </w:rPr>
          <w:tab/>
        </w:r>
        <w:r w:rsidRPr="007D40AE">
          <w:rPr>
            <w:rStyle w:val="Hyperlink"/>
            <w:noProof/>
          </w:rPr>
          <w:t>Reply the LS to RAN2 explaining RAN3’s understanding.</w:t>
        </w:r>
      </w:hyperlink>
    </w:p>
    <w:p w14:paraId="52C68EDB" w14:textId="48C8CD6D"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Default="005D4080" w:rsidP="00991781">
      <w:pPr>
        <w:overflowPunct/>
        <w:autoSpaceDE/>
        <w:autoSpaceDN/>
        <w:adjustRightInd/>
        <w:spacing w:after="0"/>
        <w:textAlignment w:val="auto"/>
        <w:rPr>
          <w:rFonts w:eastAsiaTheme="minorEastAsia" w:cs="Arial"/>
          <w:lang w:eastAsia="zh-CN"/>
        </w:rPr>
      </w:pPr>
    </w:p>
    <w:p w14:paraId="12325ABC" w14:textId="40FDC553" w:rsidR="00E364F6" w:rsidRDefault="00E364F6" w:rsidP="00E364F6">
      <w:pPr>
        <w:pStyle w:val="Heading1"/>
        <w:numPr>
          <w:ilvl w:val="0"/>
          <w:numId w:val="8"/>
        </w:numPr>
        <w:rPr>
          <w:rFonts w:eastAsiaTheme="minorEastAsia"/>
          <w:lang w:eastAsia="zh-CN"/>
        </w:rPr>
      </w:pPr>
      <w:r>
        <w:rPr>
          <w:rFonts w:eastAsiaTheme="minorEastAsia" w:hint="eastAsia"/>
          <w:lang w:eastAsia="zh-CN"/>
        </w:rPr>
        <w:t xml:space="preserve">Reply LS to </w:t>
      </w:r>
      <w:r w:rsidR="00A775E7" w:rsidRPr="00A775E7">
        <w:rPr>
          <w:rFonts w:eastAsiaTheme="minorEastAsia"/>
          <w:lang w:eastAsia="zh-CN"/>
        </w:rPr>
        <w:t>R3-253011</w:t>
      </w:r>
    </w:p>
    <w:p w14:paraId="00B3F107" w14:textId="77777777" w:rsidR="00E364F6" w:rsidRDefault="00E364F6" w:rsidP="00991781">
      <w:pPr>
        <w:overflowPunct/>
        <w:autoSpaceDE/>
        <w:autoSpaceDN/>
        <w:adjustRightInd/>
        <w:spacing w:after="0"/>
        <w:textAlignment w:val="auto"/>
        <w:rPr>
          <w:rFonts w:eastAsiaTheme="minorEastAsia" w:cs="Arial"/>
          <w:lang w:eastAsia="zh-CN"/>
        </w:rPr>
      </w:pPr>
    </w:p>
    <w:p w14:paraId="182E7C80" w14:textId="580209AA" w:rsidR="00E364F6" w:rsidRPr="00E364F6" w:rsidRDefault="00E364F6" w:rsidP="00E364F6">
      <w:pPr>
        <w:overflowPunct/>
        <w:autoSpaceDE/>
        <w:autoSpaceDN/>
        <w:adjustRightInd/>
        <w:spacing w:after="0"/>
        <w:textAlignment w:val="auto"/>
        <w:rPr>
          <w:rFonts w:eastAsiaTheme="minorEastAsia" w:cs="Arial"/>
          <w:lang w:val="en-US" w:eastAsia="zh-CN"/>
        </w:rPr>
      </w:pPr>
      <w:r w:rsidRPr="00E364F6">
        <w:rPr>
          <w:rFonts w:eastAsiaTheme="minorEastAsia" w:cs="Arial"/>
          <w:b/>
          <w:lang w:val="en-US" w:eastAsia="zh-CN"/>
        </w:rPr>
        <w:t>Title:</w:t>
      </w:r>
      <w:r w:rsidRPr="00E364F6">
        <w:rPr>
          <w:rFonts w:eastAsiaTheme="minorEastAsia" w:cs="Arial"/>
          <w:b/>
          <w:lang w:val="en-US" w:eastAsia="zh-CN"/>
        </w:rPr>
        <w:tab/>
      </w:r>
      <w:r w:rsidR="00A775E7" w:rsidRPr="00A775E7">
        <w:rPr>
          <w:rFonts w:eastAsiaTheme="minorEastAsia" w:cs="Arial" w:hint="eastAsia"/>
          <w:bCs/>
          <w:lang w:val="en-US" w:eastAsia="zh-CN"/>
        </w:rPr>
        <w:t xml:space="preserve">Rely </w:t>
      </w:r>
      <w:r w:rsidRPr="00E364F6">
        <w:rPr>
          <w:rFonts w:eastAsiaTheme="minorEastAsia" w:cs="Arial"/>
          <w:bCs/>
          <w:lang w:val="en-US" w:eastAsia="zh-CN"/>
        </w:rPr>
        <w:t>LS o</w:t>
      </w:r>
      <w:r w:rsidRPr="00E364F6">
        <w:rPr>
          <w:rFonts w:eastAsiaTheme="minorEastAsia" w:cs="Arial"/>
          <w:lang w:val="en-US" w:eastAsia="zh-CN"/>
        </w:rPr>
        <w:t>n OAM-centric solution for NW-side data collection</w:t>
      </w:r>
    </w:p>
    <w:p w14:paraId="4A6B0055" w14:textId="787F2D3C" w:rsidR="00E364F6" w:rsidRPr="00E364F6" w:rsidRDefault="00E364F6" w:rsidP="00E364F6">
      <w:pPr>
        <w:overflowPunct/>
        <w:autoSpaceDE/>
        <w:autoSpaceDN/>
        <w:adjustRightInd/>
        <w:spacing w:after="0"/>
        <w:textAlignment w:val="auto"/>
        <w:rPr>
          <w:rFonts w:eastAsiaTheme="minorEastAsia" w:cs="Arial"/>
          <w:bCs/>
          <w:lang w:val="en-US" w:eastAsia="zh-CN"/>
        </w:rPr>
      </w:pPr>
      <w:bookmarkStart w:id="15" w:name="OLE_LINK57"/>
      <w:bookmarkStart w:id="16" w:name="OLE_LINK58"/>
      <w:r w:rsidRPr="00E364F6">
        <w:rPr>
          <w:rFonts w:eastAsiaTheme="minorEastAsia" w:cs="Arial"/>
          <w:b/>
          <w:lang w:val="en-US" w:eastAsia="zh-CN"/>
        </w:rPr>
        <w:t>Response to:</w:t>
      </w:r>
      <w:r w:rsidRPr="00E364F6">
        <w:rPr>
          <w:rFonts w:eastAsiaTheme="minorEastAsia" w:cs="Arial"/>
          <w:b/>
          <w:bCs/>
          <w:lang w:val="en-US" w:eastAsia="zh-CN"/>
        </w:rPr>
        <w:tab/>
      </w:r>
      <w:r w:rsidR="00A775E7" w:rsidRPr="00A775E7">
        <w:rPr>
          <w:rFonts w:eastAsiaTheme="minorEastAsia"/>
          <w:lang w:eastAsia="zh-CN"/>
        </w:rPr>
        <w:t>R3-253011</w:t>
      </w:r>
    </w:p>
    <w:p w14:paraId="05F8A1D0" w14:textId="77777777" w:rsidR="00E364F6" w:rsidRPr="00E364F6" w:rsidRDefault="00E364F6" w:rsidP="00E364F6">
      <w:pPr>
        <w:overflowPunct/>
        <w:autoSpaceDE/>
        <w:autoSpaceDN/>
        <w:adjustRightInd/>
        <w:spacing w:after="0"/>
        <w:textAlignment w:val="auto"/>
        <w:rPr>
          <w:rFonts w:eastAsiaTheme="minorEastAsia" w:cs="Arial"/>
          <w:bCs/>
          <w:lang w:val="en-US" w:eastAsia="zh-CN"/>
        </w:rPr>
      </w:pPr>
      <w:bookmarkStart w:id="17" w:name="OLE_LINK59"/>
      <w:bookmarkStart w:id="18" w:name="OLE_LINK60"/>
      <w:bookmarkStart w:id="19" w:name="OLE_LINK61"/>
      <w:bookmarkEnd w:id="15"/>
      <w:bookmarkEnd w:id="16"/>
      <w:r w:rsidRPr="00E364F6">
        <w:rPr>
          <w:rFonts w:eastAsiaTheme="minorEastAsia" w:cs="Arial"/>
          <w:b/>
          <w:lang w:val="en-US" w:eastAsia="zh-CN"/>
        </w:rPr>
        <w:t>Release:</w:t>
      </w:r>
      <w:r w:rsidRPr="00E364F6">
        <w:rPr>
          <w:rFonts w:eastAsiaTheme="minorEastAsia" w:cs="Arial"/>
          <w:b/>
          <w:bCs/>
          <w:lang w:val="en-US" w:eastAsia="zh-CN"/>
        </w:rPr>
        <w:tab/>
      </w:r>
      <w:r w:rsidRPr="00E364F6">
        <w:rPr>
          <w:rFonts w:eastAsiaTheme="minorEastAsia" w:cs="Arial"/>
          <w:bCs/>
          <w:lang w:val="en-US" w:eastAsia="zh-CN"/>
        </w:rPr>
        <w:t>Rel-19</w:t>
      </w:r>
    </w:p>
    <w:bookmarkEnd w:id="17"/>
    <w:bookmarkEnd w:id="18"/>
    <w:bookmarkEnd w:id="19"/>
    <w:p w14:paraId="2E644F60" w14:textId="77777777" w:rsidR="00E364F6" w:rsidRPr="00E364F6" w:rsidRDefault="00E364F6" w:rsidP="00E364F6">
      <w:pPr>
        <w:overflowPunct/>
        <w:autoSpaceDE/>
        <w:autoSpaceDN/>
        <w:adjustRightInd/>
        <w:spacing w:after="0"/>
        <w:textAlignment w:val="auto"/>
        <w:rPr>
          <w:rFonts w:eastAsiaTheme="minorEastAsia" w:cs="Arial"/>
          <w:bCs/>
          <w:lang w:val="en-US" w:eastAsia="zh-CN"/>
        </w:rPr>
      </w:pPr>
      <w:r w:rsidRPr="00E364F6">
        <w:rPr>
          <w:rFonts w:eastAsiaTheme="minorEastAsia" w:cs="Arial"/>
          <w:b/>
          <w:lang w:val="en-US" w:eastAsia="zh-CN"/>
        </w:rPr>
        <w:t>Work Item:</w:t>
      </w:r>
      <w:r w:rsidRPr="00E364F6">
        <w:rPr>
          <w:rFonts w:eastAsiaTheme="minorEastAsia" w:cs="Arial"/>
          <w:b/>
          <w:bCs/>
          <w:lang w:val="en-US" w:eastAsia="zh-CN"/>
        </w:rPr>
        <w:tab/>
      </w:r>
      <w:proofErr w:type="spellStart"/>
      <w:r w:rsidRPr="00E364F6">
        <w:rPr>
          <w:rFonts w:eastAsiaTheme="minorEastAsia" w:cs="Arial"/>
          <w:bCs/>
          <w:lang w:val="en-US" w:eastAsia="zh-CN"/>
        </w:rPr>
        <w:t>NR_AIML_air</w:t>
      </w:r>
      <w:proofErr w:type="spellEnd"/>
      <w:r w:rsidRPr="00E364F6">
        <w:rPr>
          <w:rFonts w:eastAsiaTheme="minorEastAsia" w:cs="Arial"/>
          <w:bCs/>
          <w:lang w:val="en-US" w:eastAsia="zh-CN"/>
        </w:rPr>
        <w:t>-Core</w:t>
      </w:r>
    </w:p>
    <w:p w14:paraId="5945F329" w14:textId="77777777" w:rsidR="00E364F6" w:rsidRPr="00E364F6" w:rsidRDefault="00E364F6" w:rsidP="00E364F6">
      <w:pPr>
        <w:overflowPunct/>
        <w:autoSpaceDE/>
        <w:autoSpaceDN/>
        <w:adjustRightInd/>
        <w:spacing w:after="0"/>
        <w:textAlignment w:val="auto"/>
        <w:rPr>
          <w:rFonts w:eastAsiaTheme="minorEastAsia" w:cs="Arial"/>
          <w:b/>
          <w:lang w:val="en-US" w:eastAsia="zh-CN"/>
        </w:rPr>
      </w:pPr>
    </w:p>
    <w:p w14:paraId="6B8E4B33" w14:textId="7C2C79E5" w:rsidR="00E364F6" w:rsidRPr="00E364F6" w:rsidRDefault="00E364F6" w:rsidP="00E364F6">
      <w:pPr>
        <w:overflowPunct/>
        <w:autoSpaceDE/>
        <w:autoSpaceDN/>
        <w:adjustRightInd/>
        <w:spacing w:after="0"/>
        <w:textAlignment w:val="auto"/>
        <w:rPr>
          <w:rFonts w:eastAsiaTheme="minorEastAsia" w:cs="Arial"/>
          <w:lang w:val="en-US" w:eastAsia="zh-CN"/>
        </w:rPr>
      </w:pPr>
      <w:r w:rsidRPr="00E364F6">
        <w:rPr>
          <w:rFonts w:eastAsiaTheme="minorEastAsia" w:cs="Arial"/>
          <w:b/>
          <w:lang w:val="en-US" w:eastAsia="zh-CN"/>
        </w:rPr>
        <w:t>Source:</w:t>
      </w:r>
      <w:r w:rsidRPr="00E364F6">
        <w:rPr>
          <w:rFonts w:eastAsiaTheme="minorEastAsia" w:cs="Arial"/>
          <w:b/>
          <w:lang w:val="en-US" w:eastAsia="zh-CN"/>
        </w:rPr>
        <w:tab/>
      </w:r>
      <w:r w:rsidRPr="00E364F6">
        <w:rPr>
          <w:rFonts w:eastAsiaTheme="minorEastAsia" w:cs="Arial"/>
          <w:lang w:val="en-US" w:eastAsia="zh-CN"/>
        </w:rPr>
        <w:t>RAN</w:t>
      </w:r>
      <w:r w:rsidR="00A775E7">
        <w:rPr>
          <w:rFonts w:eastAsiaTheme="minorEastAsia" w:cs="Arial" w:hint="eastAsia"/>
          <w:lang w:val="en-US" w:eastAsia="zh-CN"/>
        </w:rPr>
        <w:t>3</w:t>
      </w:r>
    </w:p>
    <w:p w14:paraId="4CE7E587" w14:textId="5A483AC6" w:rsidR="00E364F6" w:rsidRPr="00E364F6" w:rsidRDefault="00E364F6" w:rsidP="00E364F6">
      <w:pPr>
        <w:overflowPunct/>
        <w:autoSpaceDE/>
        <w:autoSpaceDN/>
        <w:adjustRightInd/>
        <w:spacing w:after="0"/>
        <w:textAlignment w:val="auto"/>
        <w:rPr>
          <w:rFonts w:eastAsiaTheme="minorEastAsia" w:cs="Arial"/>
          <w:b/>
          <w:bCs/>
          <w:lang w:val="en-US" w:eastAsia="zh-CN"/>
        </w:rPr>
      </w:pPr>
      <w:r w:rsidRPr="00E364F6">
        <w:rPr>
          <w:rFonts w:eastAsiaTheme="minorEastAsia" w:cs="Arial"/>
          <w:b/>
          <w:lang w:val="en-US" w:eastAsia="zh-CN"/>
        </w:rPr>
        <w:lastRenderedPageBreak/>
        <w:t>To:</w:t>
      </w:r>
      <w:r w:rsidRPr="00E364F6">
        <w:rPr>
          <w:rFonts w:eastAsiaTheme="minorEastAsia" w:cs="Arial"/>
          <w:b/>
          <w:bCs/>
          <w:lang w:val="en-US" w:eastAsia="zh-CN"/>
        </w:rPr>
        <w:tab/>
      </w:r>
      <w:r w:rsidR="00A775E7">
        <w:rPr>
          <w:rFonts w:eastAsiaTheme="minorEastAsia" w:cs="Arial" w:hint="eastAsia"/>
          <w:bCs/>
          <w:lang w:val="en-US" w:eastAsia="zh-CN"/>
        </w:rPr>
        <w:t>RAN2</w:t>
      </w:r>
    </w:p>
    <w:p w14:paraId="775D4B93" w14:textId="78AC5913" w:rsidR="00E364F6" w:rsidRPr="00E364F6" w:rsidRDefault="00E364F6" w:rsidP="00E364F6">
      <w:pPr>
        <w:overflowPunct/>
        <w:autoSpaceDE/>
        <w:autoSpaceDN/>
        <w:adjustRightInd/>
        <w:spacing w:after="0"/>
        <w:textAlignment w:val="auto"/>
        <w:rPr>
          <w:rFonts w:eastAsiaTheme="minorEastAsia" w:cs="Arial"/>
          <w:lang w:val="en-US" w:eastAsia="zh-CN"/>
        </w:rPr>
      </w:pPr>
      <w:bookmarkStart w:id="20" w:name="OLE_LINK45"/>
      <w:bookmarkStart w:id="21" w:name="OLE_LINK46"/>
      <w:r w:rsidRPr="00E364F6">
        <w:rPr>
          <w:rFonts w:eastAsiaTheme="minorEastAsia" w:cs="Arial"/>
          <w:b/>
          <w:lang w:val="en-US" w:eastAsia="zh-CN"/>
        </w:rPr>
        <w:t>Cc:</w:t>
      </w:r>
      <w:r w:rsidRPr="00E364F6">
        <w:rPr>
          <w:rFonts w:eastAsiaTheme="minorEastAsia" w:cs="Arial"/>
          <w:b/>
          <w:bCs/>
          <w:lang w:val="en-US" w:eastAsia="zh-CN"/>
        </w:rPr>
        <w:tab/>
      </w:r>
      <w:r w:rsidR="00A775E7" w:rsidRPr="00A775E7">
        <w:rPr>
          <w:rFonts w:eastAsiaTheme="minorEastAsia" w:cs="Arial" w:hint="eastAsia"/>
          <w:lang w:val="en-US" w:eastAsia="zh-CN"/>
        </w:rPr>
        <w:t>SA5</w:t>
      </w:r>
    </w:p>
    <w:bookmarkEnd w:id="20"/>
    <w:bookmarkEnd w:id="21"/>
    <w:p w14:paraId="512936F2" w14:textId="77777777" w:rsidR="00E364F6" w:rsidRPr="00E364F6" w:rsidRDefault="00E364F6" w:rsidP="00E364F6">
      <w:pPr>
        <w:overflowPunct/>
        <w:autoSpaceDE/>
        <w:autoSpaceDN/>
        <w:adjustRightInd/>
        <w:spacing w:after="0"/>
        <w:textAlignment w:val="auto"/>
        <w:rPr>
          <w:rFonts w:eastAsiaTheme="minorEastAsia" w:cs="Arial"/>
          <w:bCs/>
          <w:lang w:val="en-US" w:eastAsia="zh-CN"/>
        </w:rPr>
      </w:pPr>
    </w:p>
    <w:p w14:paraId="358BB82B" w14:textId="190E1849" w:rsidR="00E364F6" w:rsidRPr="00E364F6" w:rsidRDefault="00E364F6" w:rsidP="00A775E7">
      <w:pPr>
        <w:overflowPunct/>
        <w:autoSpaceDE/>
        <w:autoSpaceDN/>
        <w:adjustRightInd/>
        <w:spacing w:after="0"/>
        <w:textAlignment w:val="auto"/>
        <w:rPr>
          <w:rFonts w:eastAsiaTheme="minorEastAsia" w:cs="Arial"/>
          <w:b/>
          <w:bCs/>
          <w:lang w:val="en-US" w:eastAsia="zh-CN"/>
        </w:rPr>
      </w:pPr>
      <w:r w:rsidRPr="00E364F6">
        <w:rPr>
          <w:rFonts w:eastAsiaTheme="minorEastAsia" w:cs="Arial"/>
          <w:b/>
          <w:lang w:val="en-US" w:eastAsia="zh-CN"/>
        </w:rPr>
        <w:t>Contact person:</w:t>
      </w:r>
      <w:r w:rsidRPr="00E364F6">
        <w:rPr>
          <w:rFonts w:eastAsiaTheme="minorEastAsia" w:cs="Arial"/>
          <w:b/>
          <w:bCs/>
          <w:lang w:val="en-US" w:eastAsia="zh-CN"/>
        </w:rPr>
        <w:tab/>
      </w:r>
    </w:p>
    <w:p w14:paraId="4C250E08" w14:textId="77777777" w:rsidR="00E364F6" w:rsidRPr="00E364F6" w:rsidRDefault="00E364F6" w:rsidP="00E364F6">
      <w:pPr>
        <w:overflowPunct/>
        <w:autoSpaceDE/>
        <w:autoSpaceDN/>
        <w:adjustRightInd/>
        <w:spacing w:after="0"/>
        <w:textAlignment w:val="auto"/>
        <w:rPr>
          <w:rFonts w:eastAsiaTheme="minorEastAsia" w:cs="Arial"/>
          <w:b/>
          <w:bCs/>
          <w:lang w:val="en-US" w:eastAsia="zh-CN"/>
        </w:rPr>
      </w:pPr>
      <w:r w:rsidRPr="00E364F6">
        <w:rPr>
          <w:rFonts w:eastAsiaTheme="minorEastAsia" w:cs="Arial"/>
          <w:b/>
          <w:bCs/>
          <w:lang w:val="en-US" w:eastAsia="zh-CN"/>
        </w:rPr>
        <w:tab/>
      </w:r>
    </w:p>
    <w:p w14:paraId="44981C87" w14:textId="77777777" w:rsidR="00E364F6" w:rsidRPr="00E364F6" w:rsidRDefault="00E364F6" w:rsidP="00E364F6">
      <w:pPr>
        <w:overflowPunct/>
        <w:autoSpaceDE/>
        <w:autoSpaceDN/>
        <w:adjustRightInd/>
        <w:spacing w:after="0"/>
        <w:textAlignment w:val="auto"/>
        <w:rPr>
          <w:rFonts w:eastAsiaTheme="minorEastAsia" w:cs="Arial"/>
          <w:b/>
          <w:lang w:val="en-US" w:eastAsia="zh-CN"/>
        </w:rPr>
      </w:pPr>
      <w:r w:rsidRPr="00E364F6">
        <w:rPr>
          <w:rFonts w:eastAsiaTheme="minorEastAsia" w:cs="Arial"/>
          <w:b/>
          <w:lang w:val="en-US" w:eastAsia="zh-CN"/>
        </w:rPr>
        <w:t xml:space="preserve">Send any </w:t>
      </w:r>
      <w:proofErr w:type="gramStart"/>
      <w:r w:rsidRPr="00E364F6">
        <w:rPr>
          <w:rFonts w:eastAsiaTheme="minorEastAsia" w:cs="Arial"/>
          <w:b/>
          <w:lang w:val="en-US" w:eastAsia="zh-CN"/>
        </w:rPr>
        <w:t>reply</w:t>
      </w:r>
      <w:proofErr w:type="gramEnd"/>
      <w:r w:rsidRPr="00E364F6">
        <w:rPr>
          <w:rFonts w:eastAsiaTheme="minorEastAsia" w:cs="Arial"/>
          <w:b/>
          <w:lang w:val="en-US" w:eastAsia="zh-CN"/>
        </w:rPr>
        <w:t xml:space="preserve"> LS to:</w:t>
      </w:r>
      <w:r w:rsidRPr="00E364F6">
        <w:rPr>
          <w:rFonts w:eastAsiaTheme="minorEastAsia" w:cs="Arial"/>
          <w:b/>
          <w:lang w:val="en-US" w:eastAsia="zh-CN"/>
        </w:rPr>
        <w:tab/>
        <w:t xml:space="preserve">3GPP Liaisons Coordinator, </w:t>
      </w:r>
      <w:hyperlink r:id="rId13" w:history="1">
        <w:r w:rsidRPr="00E364F6">
          <w:rPr>
            <w:rStyle w:val="Hyperlink"/>
            <w:rFonts w:eastAsiaTheme="minorEastAsia" w:cs="Arial"/>
            <w:b/>
            <w:lang w:val="en-US" w:eastAsia="zh-CN"/>
          </w:rPr>
          <w:t>mailto:3GPPLiaison@etsi.org</w:t>
        </w:r>
      </w:hyperlink>
    </w:p>
    <w:p w14:paraId="1A8B35CC" w14:textId="77777777" w:rsidR="00E364F6" w:rsidRPr="00E364F6" w:rsidRDefault="00E364F6" w:rsidP="00E364F6">
      <w:pPr>
        <w:overflowPunct/>
        <w:autoSpaceDE/>
        <w:autoSpaceDN/>
        <w:adjustRightInd/>
        <w:spacing w:after="0"/>
        <w:textAlignment w:val="auto"/>
        <w:rPr>
          <w:rFonts w:eastAsiaTheme="minorEastAsia" w:cs="Arial"/>
          <w:b/>
          <w:lang w:val="en-US" w:eastAsia="zh-CN"/>
        </w:rPr>
      </w:pPr>
    </w:p>
    <w:p w14:paraId="699B82E9" w14:textId="77777777" w:rsidR="00E364F6" w:rsidRPr="00E364F6" w:rsidRDefault="00E364F6" w:rsidP="00E364F6">
      <w:pPr>
        <w:overflowPunct/>
        <w:autoSpaceDE/>
        <w:autoSpaceDN/>
        <w:adjustRightInd/>
        <w:spacing w:after="0"/>
        <w:textAlignment w:val="auto"/>
        <w:rPr>
          <w:rFonts w:eastAsiaTheme="minorEastAsia" w:cs="Arial"/>
          <w:bCs/>
          <w:lang w:val="en-US" w:eastAsia="zh-CN"/>
        </w:rPr>
      </w:pPr>
      <w:r w:rsidRPr="00E364F6">
        <w:rPr>
          <w:rFonts w:eastAsiaTheme="minorEastAsia" w:cs="Arial"/>
          <w:b/>
          <w:lang w:val="en-US" w:eastAsia="zh-CN"/>
        </w:rPr>
        <w:t>Attachments:</w:t>
      </w:r>
      <w:r w:rsidRPr="00E364F6">
        <w:rPr>
          <w:rFonts w:eastAsiaTheme="minorEastAsia" w:cs="Arial"/>
          <w:bCs/>
          <w:lang w:val="en-US" w:eastAsia="zh-CN"/>
        </w:rPr>
        <w:tab/>
      </w:r>
      <w:r w:rsidRPr="00E364F6">
        <w:rPr>
          <w:rFonts w:eastAsiaTheme="minorEastAsia" w:cs="Arial"/>
          <w:lang w:val="en-US" w:eastAsia="zh-CN"/>
        </w:rPr>
        <w:t>-</w:t>
      </w:r>
    </w:p>
    <w:p w14:paraId="0DFA2081" w14:textId="77777777" w:rsidR="00E364F6" w:rsidRPr="00E364F6" w:rsidRDefault="00E364F6" w:rsidP="00E364F6">
      <w:pPr>
        <w:overflowPunct/>
        <w:autoSpaceDE/>
        <w:autoSpaceDN/>
        <w:adjustRightInd/>
        <w:spacing w:after="0"/>
        <w:textAlignment w:val="auto"/>
        <w:rPr>
          <w:rFonts w:eastAsiaTheme="minorEastAsia" w:cs="Arial"/>
          <w:lang w:val="en-US" w:eastAsia="zh-CN"/>
        </w:rPr>
      </w:pPr>
    </w:p>
    <w:p w14:paraId="4FBDB201" w14:textId="0A380E03" w:rsidR="00E364F6" w:rsidRPr="00A775E7" w:rsidRDefault="00E364F6" w:rsidP="00A775E7">
      <w:pPr>
        <w:pStyle w:val="ListParagraph"/>
        <w:numPr>
          <w:ilvl w:val="0"/>
          <w:numId w:val="29"/>
        </w:numPr>
        <w:overflowPunct/>
        <w:autoSpaceDE/>
        <w:autoSpaceDN/>
        <w:adjustRightInd/>
        <w:spacing w:after="0"/>
        <w:textAlignment w:val="auto"/>
        <w:rPr>
          <w:rFonts w:eastAsiaTheme="minorEastAsia" w:cs="Arial"/>
          <w:b/>
          <w:bCs/>
          <w:lang w:eastAsia="zh-CN"/>
        </w:rPr>
      </w:pPr>
      <w:r w:rsidRPr="00A775E7">
        <w:rPr>
          <w:rFonts w:eastAsiaTheme="minorEastAsia" w:cs="Arial"/>
          <w:b/>
          <w:bCs/>
          <w:lang w:eastAsia="zh-CN"/>
        </w:rPr>
        <w:t>Overall description</w:t>
      </w:r>
    </w:p>
    <w:p w14:paraId="6D41A3DC" w14:textId="77777777" w:rsidR="00A775E7" w:rsidRPr="00A775E7" w:rsidRDefault="00A775E7" w:rsidP="00A775E7">
      <w:pPr>
        <w:pStyle w:val="ListParagraph"/>
        <w:overflowPunct/>
        <w:autoSpaceDE/>
        <w:autoSpaceDN/>
        <w:adjustRightInd/>
        <w:spacing w:after="0"/>
        <w:textAlignment w:val="auto"/>
        <w:rPr>
          <w:rFonts w:eastAsiaTheme="minorEastAsia" w:cs="Arial"/>
          <w:b/>
          <w:bCs/>
          <w:lang w:eastAsia="zh-CN"/>
        </w:rPr>
      </w:pPr>
    </w:p>
    <w:p w14:paraId="3F69AD64" w14:textId="4EDFA4A3" w:rsidR="007D6D75" w:rsidRDefault="00A775E7" w:rsidP="00CB0B66">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RAN3 would like to thank RAN2 for informing the RAN2 agreements related to the OAM cen</w:t>
      </w:r>
      <w:r w:rsidR="005D54DC">
        <w:rPr>
          <w:rFonts w:eastAsiaTheme="minorEastAsia" w:cs="Arial" w:hint="eastAsia"/>
          <w:lang w:val="en-US" w:eastAsia="zh-CN"/>
        </w:rPr>
        <w:t>tric solution for NW-side data collection</w:t>
      </w:r>
      <w:r w:rsidR="00307E6A">
        <w:rPr>
          <w:rFonts w:eastAsiaTheme="minorEastAsia" w:cs="Arial" w:hint="eastAsia"/>
          <w:lang w:val="en-US" w:eastAsia="zh-CN"/>
        </w:rPr>
        <w:t xml:space="preserve"> in </w:t>
      </w:r>
      <w:r w:rsidR="00307E6A" w:rsidRPr="00A775E7">
        <w:rPr>
          <w:rFonts w:eastAsiaTheme="minorEastAsia"/>
          <w:lang w:eastAsia="zh-CN"/>
        </w:rPr>
        <w:t>R3-253011</w:t>
      </w:r>
      <w:r w:rsidR="00307E6A">
        <w:rPr>
          <w:rFonts w:eastAsiaTheme="minorEastAsia" w:hint="eastAsia"/>
          <w:lang w:eastAsia="zh-CN"/>
        </w:rPr>
        <w:t>.</w:t>
      </w:r>
      <w:r w:rsidR="00CB0B66">
        <w:rPr>
          <w:rFonts w:eastAsiaTheme="minorEastAsia" w:cs="Arial" w:hint="eastAsia"/>
          <w:lang w:val="en-US" w:eastAsia="zh-CN"/>
        </w:rPr>
        <w:t xml:space="preserve"> RAN3 forms the following understanding:</w:t>
      </w:r>
    </w:p>
    <w:p w14:paraId="10910D15" w14:textId="77777777" w:rsidR="00CB0B66" w:rsidRDefault="00CB0B66" w:rsidP="00CB0B66">
      <w:pPr>
        <w:pStyle w:val="ListParagraph"/>
        <w:overflowPunct/>
        <w:autoSpaceDE/>
        <w:autoSpaceDN/>
        <w:adjustRightInd/>
        <w:spacing w:after="0"/>
        <w:textAlignment w:val="auto"/>
        <w:rPr>
          <w:rFonts w:eastAsiaTheme="minorEastAsia" w:cs="Arial"/>
          <w:lang w:val="en-US" w:eastAsia="zh-CN"/>
        </w:rPr>
      </w:pPr>
    </w:p>
    <w:p w14:paraId="696190A1" w14:textId="4F0BBE51" w:rsidR="00CB0B66" w:rsidRDefault="00CB0B66" w:rsidP="00CB0B66">
      <w:pPr>
        <w:pStyle w:val="ListParagraph"/>
        <w:numPr>
          <w:ilvl w:val="0"/>
          <w:numId w:val="27"/>
        </w:num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 xml:space="preserve">The referred </w:t>
      </w:r>
      <w:r>
        <w:rPr>
          <w:rFonts w:eastAsiaTheme="minorEastAsia" w:cs="Arial"/>
          <w:lang w:val="en-US" w:eastAsia="zh-CN"/>
        </w:rPr>
        <w:t>“</w:t>
      </w:r>
      <w:r>
        <w:rPr>
          <w:rFonts w:eastAsiaTheme="minorEastAsia" w:cs="Arial" w:hint="eastAsia"/>
          <w:lang w:val="en-US" w:eastAsia="zh-CN"/>
        </w:rPr>
        <w:t xml:space="preserve">OAM centric solution for NW-side data </w:t>
      </w:r>
      <w:r>
        <w:rPr>
          <w:rFonts w:eastAsiaTheme="minorEastAsia" w:cs="Arial"/>
          <w:lang w:val="en-US" w:eastAsia="zh-CN"/>
        </w:rPr>
        <w:t>collection”</w:t>
      </w:r>
      <w:r>
        <w:rPr>
          <w:rFonts w:eastAsiaTheme="minorEastAsia" w:cs="Arial" w:hint="eastAsia"/>
          <w:lang w:val="en-US" w:eastAsia="zh-CN"/>
        </w:rPr>
        <w:t xml:space="preserve"> is for AIML based beam management and AIML based CSI prediction use cases, where OAM can request </w:t>
      </w:r>
      <w:proofErr w:type="spellStart"/>
      <w:r>
        <w:rPr>
          <w:rFonts w:eastAsiaTheme="minorEastAsia" w:cs="Arial" w:hint="eastAsia"/>
          <w:lang w:val="en-US" w:eastAsia="zh-CN"/>
        </w:rPr>
        <w:t>gNB</w:t>
      </w:r>
      <w:proofErr w:type="spellEnd"/>
      <w:r>
        <w:rPr>
          <w:rFonts w:eastAsiaTheme="minorEastAsia" w:cs="Arial" w:hint="eastAsia"/>
          <w:lang w:val="en-US" w:eastAsia="zh-CN"/>
        </w:rPr>
        <w:t xml:space="preserve"> via management based immediate MDT to configure UE(s) to log and report L1 measurements in RRC connected state.</w:t>
      </w:r>
    </w:p>
    <w:p w14:paraId="38CD9338" w14:textId="2F79FDA2" w:rsidR="00CB0B66" w:rsidRDefault="00CB0B66" w:rsidP="00CB0B66">
      <w:pPr>
        <w:pStyle w:val="ListParagraph"/>
        <w:numPr>
          <w:ilvl w:val="0"/>
          <w:numId w:val="27"/>
        </w:num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In NR-DC scenario, only MN can configure UE(s) to log and report L1 measurements in RRC connected state.</w:t>
      </w:r>
    </w:p>
    <w:p w14:paraId="12A72BFA" w14:textId="77777777" w:rsidR="00CB0B66" w:rsidRDefault="00CB0B66" w:rsidP="00CB0B66">
      <w:pPr>
        <w:overflowPunct/>
        <w:autoSpaceDE/>
        <w:autoSpaceDN/>
        <w:adjustRightInd/>
        <w:spacing w:after="0"/>
        <w:textAlignment w:val="auto"/>
        <w:rPr>
          <w:rFonts w:eastAsiaTheme="minorEastAsia" w:cs="Arial"/>
          <w:lang w:val="en-US" w:eastAsia="zh-CN"/>
        </w:rPr>
      </w:pPr>
    </w:p>
    <w:p w14:paraId="22B9DACD" w14:textId="08A49C46" w:rsidR="00CB0B66" w:rsidRPr="00CB0B66" w:rsidRDefault="00CB0B66" w:rsidP="00CB0B66">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 xml:space="preserve">With above understanding, there is no RAN3 impact </w:t>
      </w:r>
      <w:r>
        <w:rPr>
          <w:rFonts w:eastAsiaTheme="minorEastAsia" w:cs="Arial"/>
          <w:lang w:val="en-US" w:eastAsia="zh-CN"/>
        </w:rPr>
        <w:t>foresee</w:t>
      </w:r>
      <w:r>
        <w:rPr>
          <w:rFonts w:eastAsiaTheme="minorEastAsia" w:cs="Arial" w:hint="eastAsia"/>
          <w:lang w:val="en-US" w:eastAsia="zh-CN"/>
        </w:rPr>
        <w:t>n.</w:t>
      </w:r>
    </w:p>
    <w:p w14:paraId="3E524553" w14:textId="77777777" w:rsidR="00E364F6" w:rsidRDefault="00E364F6" w:rsidP="00E364F6">
      <w:pPr>
        <w:overflowPunct/>
        <w:autoSpaceDE/>
        <w:autoSpaceDN/>
        <w:adjustRightInd/>
        <w:spacing w:after="0"/>
        <w:textAlignment w:val="auto"/>
        <w:rPr>
          <w:rFonts w:eastAsiaTheme="minorEastAsia" w:cs="Arial"/>
          <w:lang w:val="en-US" w:eastAsia="zh-CN"/>
        </w:rPr>
      </w:pPr>
    </w:p>
    <w:p w14:paraId="7AC3DEEE" w14:textId="77777777" w:rsidR="00A775E7" w:rsidRPr="00E364F6" w:rsidRDefault="00A775E7" w:rsidP="00E364F6">
      <w:pPr>
        <w:overflowPunct/>
        <w:autoSpaceDE/>
        <w:autoSpaceDN/>
        <w:adjustRightInd/>
        <w:spacing w:after="0"/>
        <w:textAlignment w:val="auto"/>
        <w:rPr>
          <w:rFonts w:eastAsiaTheme="minorEastAsia" w:cs="Arial"/>
          <w:lang w:val="en-US" w:eastAsia="zh-CN"/>
        </w:rPr>
      </w:pPr>
    </w:p>
    <w:p w14:paraId="753A687A" w14:textId="77777777" w:rsidR="00E364F6" w:rsidRPr="00E364F6" w:rsidRDefault="00E364F6" w:rsidP="00E364F6">
      <w:pPr>
        <w:overflowPunct/>
        <w:autoSpaceDE/>
        <w:autoSpaceDN/>
        <w:adjustRightInd/>
        <w:spacing w:after="0"/>
        <w:textAlignment w:val="auto"/>
        <w:rPr>
          <w:rFonts w:eastAsiaTheme="minorEastAsia" w:cs="Arial"/>
          <w:b/>
          <w:bCs/>
          <w:lang w:eastAsia="zh-CN"/>
        </w:rPr>
      </w:pPr>
      <w:r w:rsidRPr="00E364F6">
        <w:rPr>
          <w:rFonts w:eastAsiaTheme="minorEastAsia" w:cs="Arial"/>
          <w:b/>
          <w:bCs/>
          <w:lang w:eastAsia="zh-CN"/>
        </w:rPr>
        <w:t>2</w:t>
      </w:r>
      <w:r w:rsidRPr="00E364F6">
        <w:rPr>
          <w:rFonts w:eastAsiaTheme="minorEastAsia" w:cs="Arial"/>
          <w:b/>
          <w:bCs/>
          <w:lang w:eastAsia="zh-CN"/>
        </w:rPr>
        <w:tab/>
        <w:t>Actions</w:t>
      </w:r>
    </w:p>
    <w:p w14:paraId="55777ED0" w14:textId="77777777" w:rsidR="00A775E7" w:rsidRDefault="00A775E7" w:rsidP="00E364F6">
      <w:pPr>
        <w:overflowPunct/>
        <w:autoSpaceDE/>
        <w:autoSpaceDN/>
        <w:adjustRightInd/>
        <w:spacing w:after="0"/>
        <w:textAlignment w:val="auto"/>
        <w:rPr>
          <w:rFonts w:eastAsiaTheme="minorEastAsia" w:cs="Arial"/>
          <w:b/>
          <w:lang w:val="en-US" w:eastAsia="zh-CN"/>
        </w:rPr>
      </w:pPr>
    </w:p>
    <w:p w14:paraId="5CC6FCAA" w14:textId="103BF3FE" w:rsidR="00E364F6" w:rsidRDefault="00E364F6" w:rsidP="00E364F6">
      <w:pPr>
        <w:overflowPunct/>
        <w:autoSpaceDE/>
        <w:autoSpaceDN/>
        <w:adjustRightInd/>
        <w:spacing w:after="0"/>
        <w:textAlignment w:val="auto"/>
        <w:rPr>
          <w:rFonts w:eastAsiaTheme="minorEastAsia" w:cs="Arial"/>
          <w:b/>
          <w:lang w:val="en-US" w:eastAsia="zh-CN"/>
        </w:rPr>
      </w:pPr>
      <w:r w:rsidRPr="00E364F6">
        <w:rPr>
          <w:rFonts w:eastAsiaTheme="minorEastAsia" w:cs="Arial"/>
          <w:b/>
          <w:lang w:val="en-US" w:eastAsia="zh-CN"/>
        </w:rPr>
        <w:t xml:space="preserve">To </w:t>
      </w:r>
      <w:r w:rsidR="00510FDA">
        <w:rPr>
          <w:rFonts w:eastAsiaTheme="minorEastAsia" w:cs="Arial" w:hint="eastAsia"/>
          <w:b/>
          <w:lang w:val="en-US" w:eastAsia="zh-CN"/>
        </w:rPr>
        <w:t>RAN2</w:t>
      </w:r>
      <w:r w:rsidRPr="00E364F6">
        <w:rPr>
          <w:rFonts w:eastAsiaTheme="minorEastAsia" w:cs="Arial"/>
          <w:b/>
          <w:lang w:val="en-US" w:eastAsia="zh-CN"/>
        </w:rPr>
        <w:t>:</w:t>
      </w:r>
    </w:p>
    <w:p w14:paraId="7931974C" w14:textId="77777777" w:rsidR="005D54DC" w:rsidRPr="00E364F6" w:rsidRDefault="005D54DC" w:rsidP="00E364F6">
      <w:pPr>
        <w:overflowPunct/>
        <w:autoSpaceDE/>
        <w:autoSpaceDN/>
        <w:adjustRightInd/>
        <w:spacing w:after="0"/>
        <w:textAlignment w:val="auto"/>
        <w:rPr>
          <w:rFonts w:eastAsiaTheme="minorEastAsia" w:cs="Arial"/>
          <w:b/>
          <w:lang w:val="en-US" w:eastAsia="zh-CN"/>
        </w:rPr>
      </w:pPr>
    </w:p>
    <w:p w14:paraId="58D7F8C6" w14:textId="45209CB7" w:rsidR="00E364F6" w:rsidRPr="00E364F6" w:rsidRDefault="00E364F6" w:rsidP="00E364F6">
      <w:pPr>
        <w:overflowPunct/>
        <w:autoSpaceDE/>
        <w:autoSpaceDN/>
        <w:adjustRightInd/>
        <w:spacing w:after="0"/>
        <w:textAlignment w:val="auto"/>
        <w:rPr>
          <w:rFonts w:eastAsiaTheme="minorEastAsia" w:cs="Arial"/>
          <w:lang w:val="en-US" w:eastAsia="zh-CN"/>
        </w:rPr>
      </w:pPr>
      <w:r w:rsidRPr="00E364F6">
        <w:rPr>
          <w:rFonts w:eastAsiaTheme="minorEastAsia" w:cs="Arial"/>
          <w:b/>
          <w:lang w:val="en-US" w:eastAsia="zh-CN"/>
        </w:rPr>
        <w:t xml:space="preserve">ACTION: </w:t>
      </w:r>
      <w:r w:rsidRPr="00E364F6">
        <w:rPr>
          <w:rFonts w:eastAsiaTheme="minorEastAsia" w:cs="Arial"/>
          <w:b/>
          <w:lang w:val="en-US" w:eastAsia="zh-CN"/>
        </w:rPr>
        <w:tab/>
      </w:r>
      <w:r w:rsidRPr="00E364F6">
        <w:rPr>
          <w:rFonts w:eastAsiaTheme="minorEastAsia" w:cs="Arial"/>
          <w:lang w:val="en-US" w:eastAsia="zh-CN"/>
        </w:rPr>
        <w:t>RAN</w:t>
      </w:r>
      <w:r w:rsidR="00510FDA">
        <w:rPr>
          <w:rFonts w:eastAsiaTheme="minorEastAsia" w:cs="Arial" w:hint="eastAsia"/>
          <w:lang w:val="en-US" w:eastAsia="zh-CN"/>
        </w:rPr>
        <w:t>3</w:t>
      </w:r>
      <w:r w:rsidRPr="00E364F6">
        <w:rPr>
          <w:rFonts w:eastAsiaTheme="minorEastAsia" w:cs="Arial"/>
          <w:lang w:val="en-US" w:eastAsia="zh-CN"/>
        </w:rPr>
        <w:t xml:space="preserve"> respectfully asks </w:t>
      </w:r>
      <w:r w:rsidR="00510FDA">
        <w:rPr>
          <w:rFonts w:eastAsiaTheme="minorEastAsia" w:cs="Arial" w:hint="eastAsia"/>
          <w:lang w:val="en-US" w:eastAsia="zh-CN"/>
        </w:rPr>
        <w:t>RAN2</w:t>
      </w:r>
      <w:r w:rsidRPr="00E364F6">
        <w:rPr>
          <w:rFonts w:eastAsiaTheme="minorEastAsia" w:cs="Arial"/>
          <w:lang w:val="en-US" w:eastAsia="zh-CN"/>
        </w:rPr>
        <w:t xml:space="preserve"> to take </w:t>
      </w:r>
      <w:r w:rsidR="00CF74DB">
        <w:rPr>
          <w:rFonts w:eastAsiaTheme="minorEastAsia" w:cs="Arial" w:hint="eastAsia"/>
          <w:lang w:val="en-US" w:eastAsia="zh-CN"/>
        </w:rPr>
        <w:t xml:space="preserve">above information </w:t>
      </w:r>
      <w:r w:rsidRPr="00E364F6">
        <w:rPr>
          <w:rFonts w:eastAsiaTheme="minorEastAsia" w:cs="Arial"/>
          <w:lang w:val="en-US" w:eastAsia="zh-CN"/>
        </w:rPr>
        <w:t>into account for their work and notify RAN</w:t>
      </w:r>
      <w:r w:rsidR="00510FDA">
        <w:rPr>
          <w:rFonts w:eastAsiaTheme="minorEastAsia" w:cs="Arial" w:hint="eastAsia"/>
          <w:lang w:val="en-US" w:eastAsia="zh-CN"/>
        </w:rPr>
        <w:t>3</w:t>
      </w:r>
      <w:r w:rsidRPr="00E364F6">
        <w:rPr>
          <w:rFonts w:eastAsiaTheme="minorEastAsia" w:cs="Arial"/>
          <w:lang w:val="en-US" w:eastAsia="zh-CN"/>
        </w:rPr>
        <w:t xml:space="preserve"> </w:t>
      </w:r>
      <w:r w:rsidR="00510FDA">
        <w:rPr>
          <w:rFonts w:eastAsiaTheme="minorEastAsia" w:cs="Arial" w:hint="eastAsia"/>
          <w:lang w:val="en-US" w:eastAsia="zh-CN"/>
        </w:rPr>
        <w:t>in case of any concern</w:t>
      </w:r>
      <w:r w:rsidRPr="00E364F6">
        <w:rPr>
          <w:rFonts w:eastAsiaTheme="minorEastAsia" w:cs="Arial"/>
          <w:lang w:val="en-US" w:eastAsia="zh-CN"/>
        </w:rPr>
        <w:t>.</w:t>
      </w:r>
    </w:p>
    <w:p w14:paraId="57E69DA2" w14:textId="77777777" w:rsidR="00A775E7" w:rsidRDefault="00A775E7" w:rsidP="00E364F6">
      <w:pPr>
        <w:overflowPunct/>
        <w:autoSpaceDE/>
        <w:autoSpaceDN/>
        <w:adjustRightInd/>
        <w:spacing w:after="0"/>
        <w:textAlignment w:val="auto"/>
        <w:rPr>
          <w:rFonts w:eastAsiaTheme="minorEastAsia" w:cs="Arial"/>
          <w:lang w:eastAsia="zh-CN"/>
        </w:rPr>
      </w:pPr>
    </w:p>
    <w:p w14:paraId="706F96CC" w14:textId="6448CCD3" w:rsidR="00E364F6" w:rsidRPr="00E364F6" w:rsidRDefault="00E364F6" w:rsidP="00E364F6">
      <w:pPr>
        <w:overflowPunct/>
        <w:autoSpaceDE/>
        <w:autoSpaceDN/>
        <w:adjustRightInd/>
        <w:spacing w:after="0"/>
        <w:textAlignment w:val="auto"/>
        <w:rPr>
          <w:rFonts w:eastAsiaTheme="minorEastAsia" w:cs="Arial"/>
          <w:b/>
          <w:bCs/>
          <w:lang w:eastAsia="zh-CN"/>
        </w:rPr>
      </w:pPr>
      <w:r w:rsidRPr="00E364F6">
        <w:rPr>
          <w:rFonts w:eastAsiaTheme="minorEastAsia" w:cs="Arial"/>
          <w:b/>
          <w:bCs/>
          <w:lang w:eastAsia="zh-CN"/>
        </w:rPr>
        <w:t>3</w:t>
      </w:r>
      <w:r w:rsidRPr="00E364F6">
        <w:rPr>
          <w:rFonts w:eastAsiaTheme="minorEastAsia" w:cs="Arial"/>
          <w:b/>
          <w:bCs/>
          <w:lang w:eastAsia="zh-CN"/>
        </w:rPr>
        <w:tab/>
        <w:t>Dates of next TSG RAN WG2 meetings</w:t>
      </w:r>
    </w:p>
    <w:p w14:paraId="6B0725B5" w14:textId="77777777" w:rsidR="00E845DB" w:rsidRPr="00E364F6" w:rsidRDefault="00E364F6" w:rsidP="00E845DB">
      <w:pPr>
        <w:overflowPunct/>
        <w:autoSpaceDE/>
        <w:autoSpaceDN/>
        <w:adjustRightInd/>
        <w:spacing w:after="0"/>
        <w:textAlignment w:val="auto"/>
        <w:rPr>
          <w:rFonts w:eastAsiaTheme="minorEastAsia" w:cs="Arial"/>
          <w:lang w:val="en-US" w:eastAsia="zh-CN"/>
        </w:rPr>
      </w:pPr>
      <w:r w:rsidRPr="00E364F6">
        <w:rPr>
          <w:rFonts w:eastAsiaTheme="minorEastAsia" w:cs="Arial"/>
          <w:lang w:val="en-US" w:eastAsia="zh-CN"/>
        </w:rPr>
        <w:t>TSG RAN</w:t>
      </w:r>
      <w:r w:rsidR="00DE4F58">
        <w:rPr>
          <w:rFonts w:eastAsiaTheme="minorEastAsia" w:cs="Arial" w:hint="eastAsia"/>
          <w:lang w:val="en-US" w:eastAsia="zh-CN"/>
        </w:rPr>
        <w:t>3</w:t>
      </w:r>
      <w:r w:rsidRPr="00E364F6">
        <w:rPr>
          <w:rFonts w:eastAsiaTheme="minorEastAsia" w:cs="Arial"/>
          <w:lang w:val="en-US" w:eastAsia="zh-CN"/>
        </w:rPr>
        <w:t xml:space="preserve"> Meeting #1</w:t>
      </w:r>
      <w:r w:rsidR="00DE4F58">
        <w:rPr>
          <w:rFonts w:eastAsiaTheme="minorEastAsia" w:cs="Arial" w:hint="eastAsia"/>
          <w:lang w:val="en-US" w:eastAsia="zh-CN"/>
        </w:rPr>
        <w:t>29</w:t>
      </w:r>
      <w:r w:rsidRPr="00E364F6">
        <w:rPr>
          <w:rFonts w:eastAsiaTheme="minorEastAsia" w:cs="Arial"/>
          <w:lang w:val="en-US" w:eastAsia="zh-CN"/>
        </w:rPr>
        <w:tab/>
      </w:r>
      <w:r w:rsidRPr="00E364F6">
        <w:rPr>
          <w:rFonts w:eastAsiaTheme="minorEastAsia" w:cs="Arial"/>
          <w:lang w:val="en-US" w:eastAsia="zh-CN"/>
        </w:rPr>
        <w:tab/>
      </w:r>
      <w:r w:rsidR="00DE4F58">
        <w:rPr>
          <w:rFonts w:eastAsiaTheme="minorEastAsia" w:cs="Arial" w:hint="eastAsia"/>
          <w:lang w:val="en-US" w:eastAsia="zh-CN"/>
        </w:rPr>
        <w:t>25</w:t>
      </w:r>
      <w:r w:rsidRPr="00E364F6">
        <w:rPr>
          <w:rFonts w:eastAsiaTheme="minorEastAsia" w:cs="Arial"/>
          <w:lang w:val="en-US" w:eastAsia="zh-CN"/>
        </w:rPr>
        <w:t xml:space="preserve"> - </w:t>
      </w:r>
      <w:r w:rsidR="00E845DB">
        <w:rPr>
          <w:rFonts w:eastAsiaTheme="minorEastAsia" w:cs="Arial" w:hint="eastAsia"/>
          <w:lang w:val="en-US" w:eastAsia="zh-CN"/>
        </w:rPr>
        <w:t>29</w:t>
      </w:r>
      <w:r w:rsidRPr="00E364F6">
        <w:rPr>
          <w:rFonts w:eastAsiaTheme="minorEastAsia" w:cs="Arial"/>
          <w:lang w:val="en-US" w:eastAsia="zh-CN"/>
        </w:rPr>
        <w:t xml:space="preserve"> </w:t>
      </w:r>
      <w:r w:rsidR="00E845DB">
        <w:rPr>
          <w:rFonts w:eastAsiaTheme="minorEastAsia" w:cs="Arial" w:hint="eastAsia"/>
          <w:lang w:val="en-US" w:eastAsia="zh-CN"/>
        </w:rPr>
        <w:t xml:space="preserve">Aug </w:t>
      </w:r>
      <w:r w:rsidRPr="00E364F6">
        <w:rPr>
          <w:rFonts w:eastAsiaTheme="minorEastAsia" w:cs="Arial"/>
          <w:lang w:val="en-US" w:eastAsia="zh-CN"/>
        </w:rPr>
        <w:t>2025</w:t>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r>
      <w:r w:rsidR="00E845DB" w:rsidRPr="00E364F6">
        <w:rPr>
          <w:rFonts w:eastAsiaTheme="minorEastAsia" w:cs="Arial"/>
          <w:lang w:val="en-US" w:eastAsia="zh-CN"/>
        </w:rPr>
        <w:t>Bangalore, India</w:t>
      </w:r>
    </w:p>
    <w:p w14:paraId="03F90C45" w14:textId="52389335" w:rsidR="00E364F6" w:rsidRPr="00E364F6" w:rsidRDefault="00E364F6" w:rsidP="00E364F6">
      <w:pPr>
        <w:overflowPunct/>
        <w:autoSpaceDE/>
        <w:autoSpaceDN/>
        <w:adjustRightInd/>
        <w:spacing w:after="0"/>
        <w:textAlignment w:val="auto"/>
        <w:rPr>
          <w:rFonts w:eastAsiaTheme="minorEastAsia" w:cs="Arial"/>
          <w:lang w:val="en-US" w:eastAsia="zh-CN"/>
        </w:rPr>
      </w:pPr>
    </w:p>
    <w:p w14:paraId="045865CC" w14:textId="7EA689BF" w:rsidR="00E364F6" w:rsidRPr="00E364F6" w:rsidRDefault="00E364F6" w:rsidP="00E364F6">
      <w:pPr>
        <w:overflowPunct/>
        <w:autoSpaceDE/>
        <w:autoSpaceDN/>
        <w:adjustRightInd/>
        <w:spacing w:after="0"/>
        <w:textAlignment w:val="auto"/>
        <w:rPr>
          <w:rFonts w:eastAsiaTheme="minorEastAsia" w:cs="Arial"/>
          <w:lang w:val="en-US" w:eastAsia="zh-CN"/>
        </w:rPr>
      </w:pPr>
      <w:r w:rsidRPr="00E364F6">
        <w:rPr>
          <w:rFonts w:eastAsiaTheme="minorEastAsia" w:cs="Arial"/>
          <w:lang w:val="en-US" w:eastAsia="zh-CN"/>
        </w:rPr>
        <w:t>TSG RAN</w:t>
      </w:r>
      <w:r w:rsidR="00DE4F58">
        <w:rPr>
          <w:rFonts w:eastAsiaTheme="minorEastAsia" w:cs="Arial" w:hint="eastAsia"/>
          <w:lang w:val="en-US" w:eastAsia="zh-CN"/>
        </w:rPr>
        <w:t>3</w:t>
      </w:r>
      <w:r w:rsidRPr="00E364F6">
        <w:rPr>
          <w:rFonts w:eastAsiaTheme="minorEastAsia" w:cs="Arial"/>
          <w:lang w:val="en-US" w:eastAsia="zh-CN"/>
        </w:rPr>
        <w:t xml:space="preserve"> Meeting #1</w:t>
      </w:r>
      <w:r w:rsidR="00DE4F58">
        <w:rPr>
          <w:rFonts w:eastAsiaTheme="minorEastAsia" w:cs="Arial" w:hint="eastAsia"/>
          <w:lang w:val="en-US" w:eastAsia="zh-CN"/>
        </w:rPr>
        <w:t>29bis</w:t>
      </w:r>
      <w:r w:rsidRPr="00E364F6">
        <w:rPr>
          <w:rFonts w:eastAsiaTheme="minorEastAsia" w:cs="Arial"/>
          <w:lang w:val="en-US" w:eastAsia="zh-CN"/>
        </w:rPr>
        <w:tab/>
      </w:r>
      <w:r w:rsidRPr="00E364F6">
        <w:rPr>
          <w:rFonts w:eastAsiaTheme="minorEastAsia" w:cs="Arial"/>
          <w:lang w:val="en-US" w:eastAsia="zh-CN"/>
        </w:rPr>
        <w:tab/>
      </w:r>
      <w:r w:rsidR="00E845DB">
        <w:rPr>
          <w:rFonts w:eastAsiaTheme="minorEastAsia" w:cs="Arial" w:hint="eastAsia"/>
          <w:lang w:val="en-US" w:eastAsia="zh-CN"/>
        </w:rPr>
        <w:t>13</w:t>
      </w:r>
      <w:r w:rsidRPr="00E364F6">
        <w:rPr>
          <w:rFonts w:eastAsiaTheme="minorEastAsia" w:cs="Arial"/>
          <w:lang w:val="en-US" w:eastAsia="zh-CN"/>
        </w:rPr>
        <w:t xml:space="preserve"> - </w:t>
      </w:r>
      <w:r w:rsidR="00E845DB">
        <w:rPr>
          <w:rFonts w:eastAsiaTheme="minorEastAsia" w:cs="Arial" w:hint="eastAsia"/>
          <w:lang w:val="en-US" w:eastAsia="zh-CN"/>
        </w:rPr>
        <w:t>17</w:t>
      </w:r>
      <w:r w:rsidRPr="00E364F6">
        <w:rPr>
          <w:rFonts w:eastAsiaTheme="minorEastAsia" w:cs="Arial"/>
          <w:lang w:val="en-US" w:eastAsia="zh-CN"/>
        </w:rPr>
        <w:t xml:space="preserve"> </w:t>
      </w:r>
      <w:r w:rsidR="00E845DB">
        <w:rPr>
          <w:rFonts w:eastAsiaTheme="minorEastAsia" w:cs="Arial" w:hint="eastAsia"/>
          <w:lang w:val="en-US" w:eastAsia="zh-CN"/>
        </w:rPr>
        <w:t xml:space="preserve">Oct </w:t>
      </w:r>
      <w:r w:rsidRPr="00E364F6">
        <w:rPr>
          <w:rFonts w:eastAsiaTheme="minorEastAsia" w:cs="Arial"/>
          <w:lang w:val="en-US" w:eastAsia="zh-CN"/>
        </w:rPr>
        <w:t>2025</w:t>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r>
      <w:r w:rsidR="00E845DB">
        <w:rPr>
          <w:rFonts w:eastAsiaTheme="minorEastAsia" w:cs="Arial" w:hint="eastAsia"/>
          <w:lang w:val="en-US" w:eastAsia="zh-CN"/>
        </w:rPr>
        <w:t>Prague</w:t>
      </w:r>
      <w:r w:rsidRPr="00E364F6">
        <w:rPr>
          <w:rFonts w:eastAsiaTheme="minorEastAsia" w:cs="Arial"/>
          <w:lang w:val="en-US" w:eastAsia="zh-CN"/>
        </w:rPr>
        <w:t xml:space="preserve">, </w:t>
      </w:r>
      <w:r w:rsidR="00E845DB">
        <w:rPr>
          <w:rFonts w:eastAsiaTheme="minorEastAsia" w:cs="Arial" w:hint="eastAsia"/>
          <w:lang w:val="en-US" w:eastAsia="zh-CN"/>
        </w:rPr>
        <w:t>CZ</w:t>
      </w:r>
    </w:p>
    <w:p w14:paraId="24EBF8E8" w14:textId="77777777" w:rsidR="00D6751B" w:rsidRDefault="00D6751B" w:rsidP="00991781">
      <w:pPr>
        <w:overflowPunct/>
        <w:autoSpaceDE/>
        <w:autoSpaceDN/>
        <w:adjustRightInd/>
        <w:spacing w:after="0"/>
        <w:textAlignment w:val="auto"/>
        <w:rPr>
          <w:rFonts w:eastAsiaTheme="minorEastAsia" w:cs="Arial"/>
          <w:lang w:val="en-US" w:eastAsia="zh-CN"/>
        </w:rPr>
      </w:pPr>
    </w:p>
    <w:p w14:paraId="6DFA1203" w14:textId="77777777" w:rsidR="00E27F72" w:rsidRDefault="00E27F72" w:rsidP="00991781">
      <w:pPr>
        <w:overflowPunct/>
        <w:autoSpaceDE/>
        <w:autoSpaceDN/>
        <w:adjustRightInd/>
        <w:spacing w:after="0"/>
        <w:textAlignment w:val="auto"/>
        <w:rPr>
          <w:rFonts w:eastAsiaTheme="minorEastAsia" w:cs="Arial"/>
          <w:lang w:val="en-US" w:eastAsia="zh-CN"/>
        </w:rPr>
      </w:pPr>
    </w:p>
    <w:p w14:paraId="5B78ADF9" w14:textId="5D68E9B4" w:rsidR="00E27F72" w:rsidRDefault="00E27F72" w:rsidP="00E27F72">
      <w:pPr>
        <w:pStyle w:val="Heading1"/>
        <w:numPr>
          <w:ilvl w:val="0"/>
          <w:numId w:val="8"/>
        </w:numPr>
        <w:rPr>
          <w:rFonts w:eastAsiaTheme="minorEastAsia"/>
          <w:lang w:eastAsia="zh-CN"/>
        </w:rPr>
      </w:pPr>
      <w:r>
        <w:rPr>
          <w:rFonts w:eastAsiaTheme="minorEastAsia" w:hint="eastAsia"/>
          <w:lang w:eastAsia="zh-CN"/>
        </w:rPr>
        <w:t xml:space="preserve">Reply LS to </w:t>
      </w:r>
      <w:r w:rsidRPr="00A775E7">
        <w:rPr>
          <w:rFonts w:eastAsiaTheme="minorEastAsia"/>
          <w:lang w:eastAsia="zh-CN"/>
        </w:rPr>
        <w:t>R3-25301</w:t>
      </w:r>
      <w:r>
        <w:rPr>
          <w:rFonts w:eastAsiaTheme="minorEastAsia" w:hint="eastAsia"/>
          <w:lang w:eastAsia="zh-CN"/>
        </w:rPr>
        <w:t>0</w:t>
      </w:r>
    </w:p>
    <w:p w14:paraId="3FB70432" w14:textId="77777777" w:rsidR="00E27F72" w:rsidRDefault="00E27F72" w:rsidP="00E27F72">
      <w:pPr>
        <w:overflowPunct/>
        <w:autoSpaceDE/>
        <w:autoSpaceDN/>
        <w:adjustRightInd/>
        <w:spacing w:after="0"/>
        <w:textAlignment w:val="auto"/>
        <w:rPr>
          <w:rFonts w:eastAsiaTheme="minorEastAsia" w:cs="Arial"/>
          <w:lang w:eastAsia="zh-CN"/>
        </w:rPr>
      </w:pPr>
    </w:p>
    <w:p w14:paraId="6B28CABA" w14:textId="055B4248" w:rsidR="00E27F72" w:rsidRDefault="00E27F72" w:rsidP="00E27F72">
      <w:pPr>
        <w:overflowPunct/>
        <w:autoSpaceDE/>
        <w:autoSpaceDN/>
        <w:adjustRightInd/>
        <w:spacing w:after="0"/>
        <w:textAlignment w:val="auto"/>
        <w:rPr>
          <w:rFonts w:eastAsiaTheme="minorEastAsia" w:cs="Arial"/>
          <w:lang w:val="en-US" w:eastAsia="zh-CN"/>
        </w:rPr>
      </w:pPr>
      <w:r w:rsidRPr="00E364F6">
        <w:rPr>
          <w:rFonts w:eastAsiaTheme="minorEastAsia" w:cs="Arial"/>
          <w:b/>
          <w:lang w:val="en-US" w:eastAsia="zh-CN"/>
        </w:rPr>
        <w:t>Title:</w:t>
      </w:r>
      <w:r w:rsidRPr="00E364F6">
        <w:rPr>
          <w:rFonts w:eastAsiaTheme="minorEastAsia" w:cs="Arial"/>
          <w:b/>
          <w:lang w:val="en-US" w:eastAsia="zh-CN"/>
        </w:rPr>
        <w:tab/>
      </w:r>
      <w:r w:rsidRPr="00A775E7">
        <w:rPr>
          <w:rFonts w:eastAsiaTheme="minorEastAsia" w:cs="Arial" w:hint="eastAsia"/>
          <w:bCs/>
          <w:lang w:val="en-US" w:eastAsia="zh-CN"/>
        </w:rPr>
        <w:t xml:space="preserve">Rely </w:t>
      </w:r>
      <w:r w:rsidRPr="00E364F6">
        <w:rPr>
          <w:rFonts w:eastAsiaTheme="minorEastAsia" w:cs="Arial"/>
          <w:bCs/>
          <w:lang w:val="en-US" w:eastAsia="zh-CN"/>
        </w:rPr>
        <w:t>LS o</w:t>
      </w:r>
      <w:r w:rsidRPr="00E364F6">
        <w:rPr>
          <w:rFonts w:eastAsiaTheme="minorEastAsia" w:cs="Arial"/>
          <w:lang w:val="en-US" w:eastAsia="zh-CN"/>
        </w:rPr>
        <w:t>n</w:t>
      </w:r>
      <w:r w:rsidR="00A15876" w:rsidRPr="00A15876">
        <w:t xml:space="preserve"> </w:t>
      </w:r>
      <w:proofErr w:type="spellStart"/>
      <w:r w:rsidR="00A15876" w:rsidRPr="00A15876">
        <w:rPr>
          <w:rFonts w:eastAsiaTheme="minorEastAsia" w:cs="Arial"/>
          <w:lang w:val="en-US" w:eastAsia="zh-CN"/>
        </w:rPr>
        <w:t>signalling</w:t>
      </w:r>
      <w:proofErr w:type="spellEnd"/>
      <w:r w:rsidR="00A15876" w:rsidRPr="00A15876">
        <w:rPr>
          <w:rFonts w:eastAsiaTheme="minorEastAsia" w:cs="Arial"/>
          <w:lang w:val="en-US" w:eastAsia="zh-CN"/>
        </w:rPr>
        <w:t xml:space="preserve"> feasibility of dataset and parameter sharing</w:t>
      </w:r>
    </w:p>
    <w:p w14:paraId="63E23318" w14:textId="77777777" w:rsidR="00526CF9" w:rsidRPr="00E364F6" w:rsidRDefault="00526CF9" w:rsidP="00E27F72">
      <w:pPr>
        <w:overflowPunct/>
        <w:autoSpaceDE/>
        <w:autoSpaceDN/>
        <w:adjustRightInd/>
        <w:spacing w:after="0"/>
        <w:textAlignment w:val="auto"/>
        <w:rPr>
          <w:rFonts w:eastAsiaTheme="minorEastAsia" w:cs="Arial"/>
          <w:lang w:val="en-US" w:eastAsia="zh-CN"/>
        </w:rPr>
      </w:pPr>
    </w:p>
    <w:p w14:paraId="16F6363D" w14:textId="267D8537" w:rsidR="00E27F72" w:rsidRPr="00E364F6" w:rsidRDefault="00E27F72" w:rsidP="00E27F72">
      <w:pPr>
        <w:overflowPunct/>
        <w:autoSpaceDE/>
        <w:autoSpaceDN/>
        <w:adjustRightInd/>
        <w:spacing w:after="0"/>
        <w:textAlignment w:val="auto"/>
        <w:rPr>
          <w:rFonts w:eastAsiaTheme="minorEastAsia" w:cs="Arial"/>
          <w:bCs/>
          <w:lang w:val="en-US" w:eastAsia="zh-CN"/>
        </w:rPr>
      </w:pPr>
      <w:r w:rsidRPr="00E364F6">
        <w:rPr>
          <w:rFonts w:eastAsiaTheme="minorEastAsia" w:cs="Arial"/>
          <w:b/>
          <w:lang w:val="en-US" w:eastAsia="zh-CN"/>
        </w:rPr>
        <w:t>Response to:</w:t>
      </w:r>
      <w:r w:rsidRPr="00E364F6">
        <w:rPr>
          <w:rFonts w:eastAsiaTheme="minorEastAsia" w:cs="Arial"/>
          <w:b/>
          <w:bCs/>
          <w:lang w:val="en-US" w:eastAsia="zh-CN"/>
        </w:rPr>
        <w:tab/>
      </w:r>
      <w:r w:rsidR="00001046" w:rsidRPr="00001046">
        <w:rPr>
          <w:rFonts w:eastAsiaTheme="minorEastAsia"/>
          <w:lang w:eastAsia="zh-CN"/>
        </w:rPr>
        <w:t>R3-253010</w:t>
      </w:r>
    </w:p>
    <w:p w14:paraId="7E8B6E97" w14:textId="77777777" w:rsidR="00E27F72" w:rsidRPr="00E364F6" w:rsidRDefault="00E27F72" w:rsidP="00E27F72">
      <w:pPr>
        <w:overflowPunct/>
        <w:autoSpaceDE/>
        <w:autoSpaceDN/>
        <w:adjustRightInd/>
        <w:spacing w:after="0"/>
        <w:textAlignment w:val="auto"/>
        <w:rPr>
          <w:rFonts w:eastAsiaTheme="minorEastAsia" w:cs="Arial"/>
          <w:bCs/>
          <w:lang w:val="en-US" w:eastAsia="zh-CN"/>
        </w:rPr>
      </w:pPr>
      <w:r w:rsidRPr="00E364F6">
        <w:rPr>
          <w:rFonts w:eastAsiaTheme="minorEastAsia" w:cs="Arial"/>
          <w:b/>
          <w:lang w:val="en-US" w:eastAsia="zh-CN"/>
        </w:rPr>
        <w:t>Release:</w:t>
      </w:r>
      <w:r w:rsidRPr="00E364F6">
        <w:rPr>
          <w:rFonts w:eastAsiaTheme="minorEastAsia" w:cs="Arial"/>
          <w:b/>
          <w:bCs/>
          <w:lang w:val="en-US" w:eastAsia="zh-CN"/>
        </w:rPr>
        <w:tab/>
      </w:r>
      <w:r w:rsidRPr="00E364F6">
        <w:rPr>
          <w:rFonts w:eastAsiaTheme="minorEastAsia" w:cs="Arial"/>
          <w:bCs/>
          <w:lang w:val="en-US" w:eastAsia="zh-CN"/>
        </w:rPr>
        <w:t>Rel-19</w:t>
      </w:r>
    </w:p>
    <w:p w14:paraId="461E8C0B" w14:textId="77777777" w:rsidR="00E27F72" w:rsidRPr="00E364F6" w:rsidRDefault="00E27F72" w:rsidP="00E27F72">
      <w:pPr>
        <w:overflowPunct/>
        <w:autoSpaceDE/>
        <w:autoSpaceDN/>
        <w:adjustRightInd/>
        <w:spacing w:after="0"/>
        <w:textAlignment w:val="auto"/>
        <w:rPr>
          <w:rFonts w:eastAsiaTheme="minorEastAsia" w:cs="Arial"/>
          <w:bCs/>
          <w:lang w:val="en-US" w:eastAsia="zh-CN"/>
        </w:rPr>
      </w:pPr>
      <w:r w:rsidRPr="00E364F6">
        <w:rPr>
          <w:rFonts w:eastAsiaTheme="minorEastAsia" w:cs="Arial"/>
          <w:b/>
          <w:lang w:val="en-US" w:eastAsia="zh-CN"/>
        </w:rPr>
        <w:t>Work Item:</w:t>
      </w:r>
      <w:r w:rsidRPr="00E364F6">
        <w:rPr>
          <w:rFonts w:eastAsiaTheme="minorEastAsia" w:cs="Arial"/>
          <w:b/>
          <w:bCs/>
          <w:lang w:val="en-US" w:eastAsia="zh-CN"/>
        </w:rPr>
        <w:tab/>
      </w:r>
      <w:proofErr w:type="spellStart"/>
      <w:r w:rsidRPr="00E364F6">
        <w:rPr>
          <w:rFonts w:eastAsiaTheme="minorEastAsia" w:cs="Arial"/>
          <w:bCs/>
          <w:lang w:val="en-US" w:eastAsia="zh-CN"/>
        </w:rPr>
        <w:t>NR_AIML_air</w:t>
      </w:r>
      <w:proofErr w:type="spellEnd"/>
      <w:r w:rsidRPr="00E364F6">
        <w:rPr>
          <w:rFonts w:eastAsiaTheme="minorEastAsia" w:cs="Arial"/>
          <w:bCs/>
          <w:lang w:val="en-US" w:eastAsia="zh-CN"/>
        </w:rPr>
        <w:t>-Core</w:t>
      </w:r>
    </w:p>
    <w:p w14:paraId="1CEF5F22" w14:textId="77777777" w:rsidR="00E27F72" w:rsidRPr="00E364F6" w:rsidRDefault="00E27F72" w:rsidP="00E27F72">
      <w:pPr>
        <w:overflowPunct/>
        <w:autoSpaceDE/>
        <w:autoSpaceDN/>
        <w:adjustRightInd/>
        <w:spacing w:after="0"/>
        <w:textAlignment w:val="auto"/>
        <w:rPr>
          <w:rFonts w:eastAsiaTheme="minorEastAsia" w:cs="Arial"/>
          <w:b/>
          <w:lang w:val="en-US" w:eastAsia="zh-CN"/>
        </w:rPr>
      </w:pPr>
    </w:p>
    <w:p w14:paraId="26216CBA" w14:textId="77777777" w:rsidR="00E27F72" w:rsidRPr="00E364F6" w:rsidRDefault="00E27F72" w:rsidP="00E27F72">
      <w:pPr>
        <w:overflowPunct/>
        <w:autoSpaceDE/>
        <w:autoSpaceDN/>
        <w:adjustRightInd/>
        <w:spacing w:after="0"/>
        <w:textAlignment w:val="auto"/>
        <w:rPr>
          <w:rFonts w:eastAsiaTheme="minorEastAsia" w:cs="Arial"/>
          <w:lang w:val="en-US" w:eastAsia="zh-CN"/>
        </w:rPr>
      </w:pPr>
      <w:r w:rsidRPr="00E364F6">
        <w:rPr>
          <w:rFonts w:eastAsiaTheme="minorEastAsia" w:cs="Arial"/>
          <w:b/>
          <w:lang w:val="en-US" w:eastAsia="zh-CN"/>
        </w:rPr>
        <w:t>Source:</w:t>
      </w:r>
      <w:r w:rsidRPr="00E364F6">
        <w:rPr>
          <w:rFonts w:eastAsiaTheme="minorEastAsia" w:cs="Arial"/>
          <w:b/>
          <w:lang w:val="en-US" w:eastAsia="zh-CN"/>
        </w:rPr>
        <w:tab/>
      </w:r>
      <w:r w:rsidRPr="00E364F6">
        <w:rPr>
          <w:rFonts w:eastAsiaTheme="minorEastAsia" w:cs="Arial"/>
          <w:lang w:val="en-US" w:eastAsia="zh-CN"/>
        </w:rPr>
        <w:t>RAN</w:t>
      </w:r>
      <w:r>
        <w:rPr>
          <w:rFonts w:eastAsiaTheme="minorEastAsia" w:cs="Arial" w:hint="eastAsia"/>
          <w:lang w:val="en-US" w:eastAsia="zh-CN"/>
        </w:rPr>
        <w:t>3</w:t>
      </w:r>
    </w:p>
    <w:p w14:paraId="6B54D916" w14:textId="77777777" w:rsidR="00E27F72" w:rsidRPr="00E364F6" w:rsidRDefault="00E27F72" w:rsidP="00E27F72">
      <w:pPr>
        <w:overflowPunct/>
        <w:autoSpaceDE/>
        <w:autoSpaceDN/>
        <w:adjustRightInd/>
        <w:spacing w:after="0"/>
        <w:textAlignment w:val="auto"/>
        <w:rPr>
          <w:rFonts w:eastAsiaTheme="minorEastAsia" w:cs="Arial"/>
          <w:b/>
          <w:bCs/>
          <w:lang w:val="en-US" w:eastAsia="zh-CN"/>
        </w:rPr>
      </w:pPr>
      <w:r w:rsidRPr="00E364F6">
        <w:rPr>
          <w:rFonts w:eastAsiaTheme="minorEastAsia" w:cs="Arial"/>
          <w:b/>
          <w:lang w:val="en-US" w:eastAsia="zh-CN"/>
        </w:rPr>
        <w:t>To:</w:t>
      </w:r>
      <w:r w:rsidRPr="00E364F6">
        <w:rPr>
          <w:rFonts w:eastAsiaTheme="minorEastAsia" w:cs="Arial"/>
          <w:b/>
          <w:bCs/>
          <w:lang w:val="en-US" w:eastAsia="zh-CN"/>
        </w:rPr>
        <w:tab/>
      </w:r>
      <w:r>
        <w:rPr>
          <w:rFonts w:eastAsiaTheme="minorEastAsia" w:cs="Arial" w:hint="eastAsia"/>
          <w:bCs/>
          <w:lang w:val="en-US" w:eastAsia="zh-CN"/>
        </w:rPr>
        <w:t>RAN2</w:t>
      </w:r>
    </w:p>
    <w:p w14:paraId="3118FFB4" w14:textId="27B2737A" w:rsidR="00E27F72" w:rsidRPr="00E364F6" w:rsidRDefault="00E27F72" w:rsidP="00E27F72">
      <w:pPr>
        <w:overflowPunct/>
        <w:autoSpaceDE/>
        <w:autoSpaceDN/>
        <w:adjustRightInd/>
        <w:spacing w:after="0"/>
        <w:textAlignment w:val="auto"/>
        <w:rPr>
          <w:rFonts w:eastAsiaTheme="minorEastAsia" w:cs="Arial"/>
          <w:lang w:val="en-US" w:eastAsia="zh-CN"/>
        </w:rPr>
      </w:pPr>
      <w:r w:rsidRPr="00E364F6">
        <w:rPr>
          <w:rFonts w:eastAsiaTheme="minorEastAsia" w:cs="Arial"/>
          <w:b/>
          <w:lang w:val="en-US" w:eastAsia="zh-CN"/>
        </w:rPr>
        <w:t>Cc:</w:t>
      </w:r>
      <w:r w:rsidRPr="00E364F6">
        <w:rPr>
          <w:rFonts w:eastAsiaTheme="minorEastAsia" w:cs="Arial"/>
          <w:b/>
          <w:bCs/>
          <w:lang w:val="en-US" w:eastAsia="zh-CN"/>
        </w:rPr>
        <w:tab/>
      </w:r>
      <w:r w:rsidR="00F2371A">
        <w:rPr>
          <w:rFonts w:eastAsiaTheme="minorEastAsia" w:cs="Arial" w:hint="eastAsia"/>
          <w:lang w:val="en-US" w:eastAsia="zh-CN"/>
        </w:rPr>
        <w:t>RAN1, SA2, SA3, SA5</w:t>
      </w:r>
    </w:p>
    <w:p w14:paraId="271666A5" w14:textId="77777777" w:rsidR="00E27F72" w:rsidRPr="00E364F6" w:rsidRDefault="00E27F72" w:rsidP="00E27F72">
      <w:pPr>
        <w:overflowPunct/>
        <w:autoSpaceDE/>
        <w:autoSpaceDN/>
        <w:adjustRightInd/>
        <w:spacing w:after="0"/>
        <w:textAlignment w:val="auto"/>
        <w:rPr>
          <w:rFonts w:eastAsiaTheme="minorEastAsia" w:cs="Arial"/>
          <w:bCs/>
          <w:lang w:val="en-US" w:eastAsia="zh-CN"/>
        </w:rPr>
      </w:pPr>
    </w:p>
    <w:p w14:paraId="216CA202" w14:textId="77777777" w:rsidR="00E27F72" w:rsidRPr="00E364F6" w:rsidRDefault="00E27F72" w:rsidP="00E27F72">
      <w:pPr>
        <w:overflowPunct/>
        <w:autoSpaceDE/>
        <w:autoSpaceDN/>
        <w:adjustRightInd/>
        <w:spacing w:after="0"/>
        <w:textAlignment w:val="auto"/>
        <w:rPr>
          <w:rFonts w:eastAsiaTheme="minorEastAsia" w:cs="Arial"/>
          <w:b/>
          <w:bCs/>
          <w:lang w:val="en-US" w:eastAsia="zh-CN"/>
        </w:rPr>
      </w:pPr>
      <w:r w:rsidRPr="00E364F6">
        <w:rPr>
          <w:rFonts w:eastAsiaTheme="minorEastAsia" w:cs="Arial"/>
          <w:b/>
          <w:lang w:val="en-US" w:eastAsia="zh-CN"/>
        </w:rPr>
        <w:t>Contact person:</w:t>
      </w:r>
      <w:r w:rsidRPr="00E364F6">
        <w:rPr>
          <w:rFonts w:eastAsiaTheme="minorEastAsia" w:cs="Arial"/>
          <w:b/>
          <w:bCs/>
          <w:lang w:val="en-US" w:eastAsia="zh-CN"/>
        </w:rPr>
        <w:tab/>
      </w:r>
    </w:p>
    <w:p w14:paraId="5F8FE6F0" w14:textId="77777777" w:rsidR="00E27F72" w:rsidRPr="00E364F6" w:rsidRDefault="00E27F72" w:rsidP="00E27F72">
      <w:pPr>
        <w:overflowPunct/>
        <w:autoSpaceDE/>
        <w:autoSpaceDN/>
        <w:adjustRightInd/>
        <w:spacing w:after="0"/>
        <w:textAlignment w:val="auto"/>
        <w:rPr>
          <w:rFonts w:eastAsiaTheme="minorEastAsia" w:cs="Arial"/>
          <w:b/>
          <w:bCs/>
          <w:lang w:val="en-US" w:eastAsia="zh-CN"/>
        </w:rPr>
      </w:pPr>
      <w:r w:rsidRPr="00E364F6">
        <w:rPr>
          <w:rFonts w:eastAsiaTheme="minorEastAsia" w:cs="Arial"/>
          <w:b/>
          <w:bCs/>
          <w:lang w:val="en-US" w:eastAsia="zh-CN"/>
        </w:rPr>
        <w:tab/>
      </w:r>
    </w:p>
    <w:p w14:paraId="2E9B7894" w14:textId="77777777" w:rsidR="00E27F72" w:rsidRPr="00E364F6" w:rsidRDefault="00E27F72" w:rsidP="00E27F72">
      <w:pPr>
        <w:overflowPunct/>
        <w:autoSpaceDE/>
        <w:autoSpaceDN/>
        <w:adjustRightInd/>
        <w:spacing w:after="0"/>
        <w:textAlignment w:val="auto"/>
        <w:rPr>
          <w:rFonts w:eastAsiaTheme="minorEastAsia" w:cs="Arial"/>
          <w:b/>
          <w:lang w:val="en-US" w:eastAsia="zh-CN"/>
        </w:rPr>
      </w:pPr>
      <w:r w:rsidRPr="00E364F6">
        <w:rPr>
          <w:rFonts w:eastAsiaTheme="minorEastAsia" w:cs="Arial"/>
          <w:b/>
          <w:lang w:val="en-US" w:eastAsia="zh-CN"/>
        </w:rPr>
        <w:t xml:space="preserve">Send any </w:t>
      </w:r>
      <w:proofErr w:type="gramStart"/>
      <w:r w:rsidRPr="00E364F6">
        <w:rPr>
          <w:rFonts w:eastAsiaTheme="minorEastAsia" w:cs="Arial"/>
          <w:b/>
          <w:lang w:val="en-US" w:eastAsia="zh-CN"/>
        </w:rPr>
        <w:t>reply</w:t>
      </w:r>
      <w:proofErr w:type="gramEnd"/>
      <w:r w:rsidRPr="00E364F6">
        <w:rPr>
          <w:rFonts w:eastAsiaTheme="minorEastAsia" w:cs="Arial"/>
          <w:b/>
          <w:lang w:val="en-US" w:eastAsia="zh-CN"/>
        </w:rPr>
        <w:t xml:space="preserve"> LS to:</w:t>
      </w:r>
      <w:r w:rsidRPr="00E364F6">
        <w:rPr>
          <w:rFonts w:eastAsiaTheme="minorEastAsia" w:cs="Arial"/>
          <w:b/>
          <w:lang w:val="en-US" w:eastAsia="zh-CN"/>
        </w:rPr>
        <w:tab/>
        <w:t xml:space="preserve">3GPP Liaisons Coordinator, </w:t>
      </w:r>
      <w:hyperlink r:id="rId14" w:history="1">
        <w:r w:rsidRPr="00E364F6">
          <w:rPr>
            <w:rStyle w:val="Hyperlink"/>
            <w:rFonts w:eastAsiaTheme="minorEastAsia" w:cs="Arial"/>
            <w:b/>
            <w:lang w:val="en-US" w:eastAsia="zh-CN"/>
          </w:rPr>
          <w:t>mailto:3GPPLiaison@etsi.org</w:t>
        </w:r>
      </w:hyperlink>
    </w:p>
    <w:p w14:paraId="1D6D951E" w14:textId="77777777" w:rsidR="00E27F72" w:rsidRPr="00E364F6" w:rsidRDefault="00E27F72" w:rsidP="00E27F72">
      <w:pPr>
        <w:overflowPunct/>
        <w:autoSpaceDE/>
        <w:autoSpaceDN/>
        <w:adjustRightInd/>
        <w:spacing w:after="0"/>
        <w:textAlignment w:val="auto"/>
        <w:rPr>
          <w:rFonts w:eastAsiaTheme="minorEastAsia" w:cs="Arial"/>
          <w:b/>
          <w:lang w:val="en-US" w:eastAsia="zh-CN"/>
        </w:rPr>
      </w:pPr>
    </w:p>
    <w:p w14:paraId="0FFE6117" w14:textId="77777777" w:rsidR="00E27F72" w:rsidRPr="00E364F6" w:rsidRDefault="00E27F72" w:rsidP="00E27F72">
      <w:pPr>
        <w:overflowPunct/>
        <w:autoSpaceDE/>
        <w:autoSpaceDN/>
        <w:adjustRightInd/>
        <w:spacing w:after="0"/>
        <w:textAlignment w:val="auto"/>
        <w:rPr>
          <w:rFonts w:eastAsiaTheme="minorEastAsia" w:cs="Arial"/>
          <w:bCs/>
          <w:lang w:val="en-US" w:eastAsia="zh-CN"/>
        </w:rPr>
      </w:pPr>
      <w:r w:rsidRPr="00E364F6">
        <w:rPr>
          <w:rFonts w:eastAsiaTheme="minorEastAsia" w:cs="Arial"/>
          <w:b/>
          <w:lang w:val="en-US" w:eastAsia="zh-CN"/>
        </w:rPr>
        <w:t>Attachments:</w:t>
      </w:r>
      <w:r w:rsidRPr="00E364F6">
        <w:rPr>
          <w:rFonts w:eastAsiaTheme="minorEastAsia" w:cs="Arial"/>
          <w:bCs/>
          <w:lang w:val="en-US" w:eastAsia="zh-CN"/>
        </w:rPr>
        <w:tab/>
      </w:r>
      <w:r w:rsidRPr="00E364F6">
        <w:rPr>
          <w:rFonts w:eastAsiaTheme="minorEastAsia" w:cs="Arial"/>
          <w:lang w:val="en-US" w:eastAsia="zh-CN"/>
        </w:rPr>
        <w:t>-</w:t>
      </w:r>
    </w:p>
    <w:p w14:paraId="2CDF63E2" w14:textId="77777777" w:rsidR="00E27F72" w:rsidRPr="00E364F6" w:rsidRDefault="00E27F72" w:rsidP="00E27F72">
      <w:pPr>
        <w:overflowPunct/>
        <w:autoSpaceDE/>
        <w:autoSpaceDN/>
        <w:adjustRightInd/>
        <w:spacing w:after="0"/>
        <w:textAlignment w:val="auto"/>
        <w:rPr>
          <w:rFonts w:eastAsiaTheme="minorEastAsia" w:cs="Arial"/>
          <w:lang w:val="en-US" w:eastAsia="zh-CN"/>
        </w:rPr>
      </w:pPr>
    </w:p>
    <w:p w14:paraId="1107953E" w14:textId="77777777" w:rsidR="00E27F72" w:rsidRPr="00A775E7" w:rsidRDefault="00E27F72" w:rsidP="00E27F72">
      <w:pPr>
        <w:pStyle w:val="ListParagraph"/>
        <w:numPr>
          <w:ilvl w:val="0"/>
          <w:numId w:val="29"/>
        </w:numPr>
        <w:overflowPunct/>
        <w:autoSpaceDE/>
        <w:autoSpaceDN/>
        <w:adjustRightInd/>
        <w:spacing w:after="0"/>
        <w:textAlignment w:val="auto"/>
        <w:rPr>
          <w:rFonts w:eastAsiaTheme="minorEastAsia" w:cs="Arial"/>
          <w:b/>
          <w:bCs/>
          <w:lang w:eastAsia="zh-CN"/>
        </w:rPr>
      </w:pPr>
      <w:r w:rsidRPr="00A775E7">
        <w:rPr>
          <w:rFonts w:eastAsiaTheme="minorEastAsia" w:cs="Arial"/>
          <w:b/>
          <w:bCs/>
          <w:lang w:eastAsia="zh-CN"/>
        </w:rPr>
        <w:t>Overall description</w:t>
      </w:r>
    </w:p>
    <w:p w14:paraId="6AF53194" w14:textId="77777777" w:rsidR="00E27F72" w:rsidRPr="00A775E7" w:rsidRDefault="00E27F72" w:rsidP="00E27F72">
      <w:pPr>
        <w:pStyle w:val="ListParagraph"/>
        <w:overflowPunct/>
        <w:autoSpaceDE/>
        <w:autoSpaceDN/>
        <w:adjustRightInd/>
        <w:spacing w:after="0"/>
        <w:textAlignment w:val="auto"/>
        <w:rPr>
          <w:rFonts w:eastAsiaTheme="minorEastAsia" w:cs="Arial"/>
          <w:b/>
          <w:bCs/>
          <w:lang w:eastAsia="zh-CN"/>
        </w:rPr>
      </w:pPr>
    </w:p>
    <w:p w14:paraId="2B4EE44A" w14:textId="17D491BF" w:rsidR="00E27F72" w:rsidRDefault="00E27F72" w:rsidP="00F60C15">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 xml:space="preserve">RAN3 would like to thank RAN2 for informing the RAN2 agreements related to the </w:t>
      </w:r>
      <w:r w:rsidR="00F60C15">
        <w:rPr>
          <w:rFonts w:eastAsiaTheme="minorEastAsia" w:cs="Arial" w:hint="eastAsia"/>
          <w:lang w:val="en-US" w:eastAsia="zh-CN"/>
        </w:rPr>
        <w:t xml:space="preserve">dataset and </w:t>
      </w:r>
      <w:r w:rsidR="00F60C15">
        <w:rPr>
          <w:rFonts w:eastAsiaTheme="minorEastAsia" w:cs="Arial"/>
          <w:lang w:val="en-US" w:eastAsia="zh-CN"/>
        </w:rPr>
        <w:t>parameter</w:t>
      </w:r>
      <w:r w:rsidR="00F60C15">
        <w:rPr>
          <w:rFonts w:eastAsiaTheme="minorEastAsia" w:cs="Arial" w:hint="eastAsia"/>
          <w:lang w:val="en-US" w:eastAsia="zh-CN"/>
        </w:rPr>
        <w:t xml:space="preserve"> sharing for two-sided model</w:t>
      </w:r>
      <w:r>
        <w:rPr>
          <w:rFonts w:eastAsiaTheme="minorEastAsia" w:cs="Arial" w:hint="eastAsia"/>
          <w:lang w:val="en-US" w:eastAsia="zh-CN"/>
        </w:rPr>
        <w:t xml:space="preserve"> in</w:t>
      </w:r>
      <w:r w:rsidR="00F60C15">
        <w:rPr>
          <w:rFonts w:eastAsiaTheme="minorEastAsia" w:cs="Arial" w:hint="eastAsia"/>
          <w:lang w:val="en-US" w:eastAsia="zh-CN"/>
        </w:rPr>
        <w:t xml:space="preserve"> </w:t>
      </w:r>
      <w:r w:rsidR="00F60C15" w:rsidRPr="00A775E7">
        <w:rPr>
          <w:rFonts w:eastAsiaTheme="minorEastAsia"/>
          <w:lang w:eastAsia="zh-CN"/>
        </w:rPr>
        <w:t>R3-25301</w:t>
      </w:r>
      <w:r w:rsidR="00F60C15">
        <w:rPr>
          <w:rFonts w:eastAsiaTheme="minorEastAsia" w:hint="eastAsia"/>
          <w:lang w:eastAsia="zh-CN"/>
        </w:rPr>
        <w:t>0</w:t>
      </w:r>
      <w:r>
        <w:rPr>
          <w:rFonts w:eastAsiaTheme="minorEastAsia" w:hint="eastAsia"/>
          <w:lang w:eastAsia="zh-CN"/>
        </w:rPr>
        <w:t>.</w:t>
      </w:r>
    </w:p>
    <w:p w14:paraId="6F35B41E" w14:textId="77777777" w:rsidR="00F60C15" w:rsidRDefault="00F60C15" w:rsidP="00F60C15">
      <w:pPr>
        <w:overflowPunct/>
        <w:autoSpaceDE/>
        <w:autoSpaceDN/>
        <w:adjustRightInd/>
        <w:spacing w:after="0"/>
        <w:textAlignment w:val="auto"/>
        <w:rPr>
          <w:rFonts w:eastAsiaTheme="minorEastAsia" w:cs="Arial"/>
          <w:lang w:val="en-US" w:eastAsia="zh-CN"/>
        </w:rPr>
      </w:pPr>
    </w:p>
    <w:p w14:paraId="4C121117" w14:textId="3CE02ED8" w:rsidR="00F60C15" w:rsidRDefault="00F60C15" w:rsidP="00F60C15">
      <w:p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lastRenderedPageBreak/>
        <w:t xml:space="preserve">RAN3 discussed the feasibility of supporting the transfer of model related dataset/parameter from </w:t>
      </w:r>
      <w:proofErr w:type="spellStart"/>
      <w:r>
        <w:rPr>
          <w:rFonts w:eastAsiaTheme="minorEastAsia" w:cs="Arial" w:hint="eastAsia"/>
          <w:lang w:val="en-US" w:eastAsia="zh-CN"/>
        </w:rPr>
        <w:t>gNB</w:t>
      </w:r>
      <w:proofErr w:type="spellEnd"/>
      <w:r>
        <w:rPr>
          <w:rFonts w:eastAsiaTheme="minorEastAsia" w:cs="Arial" w:hint="eastAsia"/>
          <w:lang w:val="en-US" w:eastAsia="zh-CN"/>
        </w:rPr>
        <w:t xml:space="preserve"> to OAM or CN via existing network interface and conclude that:</w:t>
      </w:r>
    </w:p>
    <w:p w14:paraId="3D230774" w14:textId="0AA4DA41" w:rsidR="00F60C15" w:rsidRDefault="00F60C15" w:rsidP="00F60C15">
      <w:pPr>
        <w:pStyle w:val="ListParagraph"/>
        <w:numPr>
          <w:ilvl w:val="0"/>
          <w:numId w:val="27"/>
        </w:num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 xml:space="preserve">It is feasible for </w:t>
      </w:r>
      <w:proofErr w:type="spellStart"/>
      <w:r>
        <w:rPr>
          <w:rFonts w:eastAsiaTheme="minorEastAsia" w:cs="Arial" w:hint="eastAsia"/>
          <w:lang w:val="en-US" w:eastAsia="zh-CN"/>
        </w:rPr>
        <w:t>gNB</w:t>
      </w:r>
      <w:proofErr w:type="spellEnd"/>
      <w:r>
        <w:rPr>
          <w:rFonts w:eastAsiaTheme="minorEastAsia" w:cs="Arial" w:hint="eastAsia"/>
          <w:lang w:val="en-US" w:eastAsia="zh-CN"/>
        </w:rPr>
        <w:t xml:space="preserve"> to transfer the model related dataset/parameter, </w:t>
      </w:r>
      <w:r>
        <w:rPr>
          <w:rFonts w:eastAsiaTheme="minorEastAsia" w:cs="Arial"/>
          <w:lang w:val="en-US" w:eastAsia="zh-CN"/>
        </w:rPr>
        <w:t>that</w:t>
      </w:r>
      <w:r>
        <w:rPr>
          <w:rFonts w:eastAsiaTheme="minorEastAsia" w:cs="Arial" w:hint="eastAsia"/>
          <w:lang w:val="en-US" w:eastAsia="zh-CN"/>
        </w:rPr>
        <w:t xml:space="preserve"> ranges from KBs to hundreds of MBs, to OAM via the IP network.</w:t>
      </w:r>
    </w:p>
    <w:p w14:paraId="7F302613" w14:textId="796871B8" w:rsidR="00F60C15" w:rsidRPr="00F60C15" w:rsidRDefault="00F60C15" w:rsidP="00F60C15">
      <w:pPr>
        <w:pStyle w:val="ListParagraph"/>
        <w:numPr>
          <w:ilvl w:val="0"/>
          <w:numId w:val="27"/>
        </w:numPr>
        <w:overflowPunct/>
        <w:autoSpaceDE/>
        <w:autoSpaceDN/>
        <w:adjustRightInd/>
        <w:spacing w:after="0"/>
        <w:textAlignment w:val="auto"/>
        <w:rPr>
          <w:rFonts w:eastAsiaTheme="minorEastAsia" w:cs="Arial"/>
          <w:lang w:val="en-US" w:eastAsia="zh-CN"/>
        </w:rPr>
      </w:pPr>
      <w:r>
        <w:rPr>
          <w:rFonts w:eastAsiaTheme="minorEastAsia" w:cs="Arial" w:hint="eastAsia"/>
          <w:lang w:val="en-US" w:eastAsia="zh-CN"/>
        </w:rPr>
        <w:t xml:space="preserve">It is </w:t>
      </w:r>
      <w:r w:rsidR="0086232E">
        <w:rPr>
          <w:rFonts w:eastAsiaTheme="minorEastAsia" w:cs="Arial" w:hint="eastAsia"/>
          <w:lang w:val="en-US" w:eastAsia="zh-CN"/>
        </w:rPr>
        <w:t>challenging</w:t>
      </w:r>
      <w:r>
        <w:rPr>
          <w:rFonts w:eastAsiaTheme="minorEastAsia" w:cs="Arial" w:hint="eastAsia"/>
          <w:lang w:val="en-US" w:eastAsia="zh-CN"/>
        </w:rPr>
        <w:t xml:space="preserve"> for</w:t>
      </w:r>
      <w:r w:rsidRPr="00F60C15">
        <w:rPr>
          <w:rFonts w:eastAsiaTheme="minorEastAsia" w:cs="Arial" w:hint="eastAsia"/>
          <w:lang w:val="en-US" w:eastAsia="zh-CN"/>
        </w:rPr>
        <w:t xml:space="preserve"> </w:t>
      </w:r>
      <w:proofErr w:type="spellStart"/>
      <w:r>
        <w:rPr>
          <w:rFonts w:eastAsiaTheme="minorEastAsia" w:cs="Arial" w:hint="eastAsia"/>
          <w:lang w:val="en-US" w:eastAsia="zh-CN"/>
        </w:rPr>
        <w:t>gNB</w:t>
      </w:r>
      <w:proofErr w:type="spellEnd"/>
      <w:r>
        <w:rPr>
          <w:rFonts w:eastAsiaTheme="minorEastAsia" w:cs="Arial" w:hint="eastAsia"/>
          <w:lang w:val="en-US" w:eastAsia="zh-CN"/>
        </w:rPr>
        <w:t xml:space="preserve"> to transfer the model related dataset/parameter, </w:t>
      </w:r>
      <w:r>
        <w:rPr>
          <w:rFonts w:eastAsiaTheme="minorEastAsia" w:cs="Arial"/>
          <w:lang w:val="en-US" w:eastAsia="zh-CN"/>
        </w:rPr>
        <w:t>that</w:t>
      </w:r>
      <w:r>
        <w:rPr>
          <w:rFonts w:eastAsiaTheme="minorEastAsia" w:cs="Arial" w:hint="eastAsia"/>
          <w:lang w:val="en-US" w:eastAsia="zh-CN"/>
        </w:rPr>
        <w:t xml:space="preserve"> ranges from KBs to hundreds of MBs, to CN via the NG interface.</w:t>
      </w:r>
    </w:p>
    <w:p w14:paraId="0C98C327" w14:textId="77777777" w:rsidR="00E27F72" w:rsidRDefault="00E27F72" w:rsidP="00E27F72">
      <w:pPr>
        <w:overflowPunct/>
        <w:autoSpaceDE/>
        <w:autoSpaceDN/>
        <w:adjustRightInd/>
        <w:spacing w:after="0"/>
        <w:textAlignment w:val="auto"/>
        <w:rPr>
          <w:rFonts w:eastAsiaTheme="minorEastAsia" w:cs="Arial"/>
          <w:lang w:val="en-US" w:eastAsia="zh-CN"/>
        </w:rPr>
      </w:pPr>
    </w:p>
    <w:p w14:paraId="5B836198" w14:textId="77777777" w:rsidR="00E27F72" w:rsidRPr="00E364F6" w:rsidRDefault="00E27F72" w:rsidP="00E27F72">
      <w:pPr>
        <w:overflowPunct/>
        <w:autoSpaceDE/>
        <w:autoSpaceDN/>
        <w:adjustRightInd/>
        <w:spacing w:after="0"/>
        <w:textAlignment w:val="auto"/>
        <w:rPr>
          <w:rFonts w:eastAsiaTheme="minorEastAsia" w:cs="Arial"/>
          <w:lang w:val="en-US" w:eastAsia="zh-CN"/>
        </w:rPr>
      </w:pPr>
    </w:p>
    <w:p w14:paraId="5A43E76C" w14:textId="77777777" w:rsidR="00E27F72" w:rsidRPr="00E364F6" w:rsidRDefault="00E27F72" w:rsidP="00E27F72">
      <w:pPr>
        <w:overflowPunct/>
        <w:autoSpaceDE/>
        <w:autoSpaceDN/>
        <w:adjustRightInd/>
        <w:spacing w:after="0"/>
        <w:textAlignment w:val="auto"/>
        <w:rPr>
          <w:rFonts w:eastAsiaTheme="minorEastAsia" w:cs="Arial"/>
          <w:b/>
          <w:bCs/>
          <w:lang w:eastAsia="zh-CN"/>
        </w:rPr>
      </w:pPr>
      <w:r w:rsidRPr="00E364F6">
        <w:rPr>
          <w:rFonts w:eastAsiaTheme="minorEastAsia" w:cs="Arial"/>
          <w:b/>
          <w:bCs/>
          <w:lang w:eastAsia="zh-CN"/>
        </w:rPr>
        <w:t>2</w:t>
      </w:r>
      <w:r w:rsidRPr="00E364F6">
        <w:rPr>
          <w:rFonts w:eastAsiaTheme="minorEastAsia" w:cs="Arial"/>
          <w:b/>
          <w:bCs/>
          <w:lang w:eastAsia="zh-CN"/>
        </w:rPr>
        <w:tab/>
        <w:t>Actions</w:t>
      </w:r>
    </w:p>
    <w:p w14:paraId="7A1206F4" w14:textId="77777777" w:rsidR="00E27F72" w:rsidRDefault="00E27F72" w:rsidP="00E27F72">
      <w:pPr>
        <w:overflowPunct/>
        <w:autoSpaceDE/>
        <w:autoSpaceDN/>
        <w:adjustRightInd/>
        <w:spacing w:after="0"/>
        <w:textAlignment w:val="auto"/>
        <w:rPr>
          <w:rFonts w:eastAsiaTheme="minorEastAsia" w:cs="Arial"/>
          <w:b/>
          <w:lang w:val="en-US" w:eastAsia="zh-CN"/>
        </w:rPr>
      </w:pPr>
    </w:p>
    <w:p w14:paraId="20A1ADFC" w14:textId="77777777" w:rsidR="00E27F72" w:rsidRDefault="00E27F72" w:rsidP="00E27F72">
      <w:pPr>
        <w:overflowPunct/>
        <w:autoSpaceDE/>
        <w:autoSpaceDN/>
        <w:adjustRightInd/>
        <w:spacing w:after="0"/>
        <w:textAlignment w:val="auto"/>
        <w:rPr>
          <w:rFonts w:eastAsiaTheme="minorEastAsia" w:cs="Arial"/>
          <w:b/>
          <w:lang w:val="en-US" w:eastAsia="zh-CN"/>
        </w:rPr>
      </w:pPr>
      <w:r w:rsidRPr="00E364F6">
        <w:rPr>
          <w:rFonts w:eastAsiaTheme="minorEastAsia" w:cs="Arial"/>
          <w:b/>
          <w:lang w:val="en-US" w:eastAsia="zh-CN"/>
        </w:rPr>
        <w:t xml:space="preserve">To </w:t>
      </w:r>
      <w:r>
        <w:rPr>
          <w:rFonts w:eastAsiaTheme="minorEastAsia" w:cs="Arial" w:hint="eastAsia"/>
          <w:b/>
          <w:lang w:val="en-US" w:eastAsia="zh-CN"/>
        </w:rPr>
        <w:t>RAN2</w:t>
      </w:r>
      <w:r w:rsidRPr="00E364F6">
        <w:rPr>
          <w:rFonts w:eastAsiaTheme="minorEastAsia" w:cs="Arial"/>
          <w:b/>
          <w:lang w:val="en-US" w:eastAsia="zh-CN"/>
        </w:rPr>
        <w:t>:</w:t>
      </w:r>
    </w:p>
    <w:p w14:paraId="759C7363" w14:textId="77777777" w:rsidR="00E27F72" w:rsidRPr="00E364F6" w:rsidRDefault="00E27F72" w:rsidP="00E27F72">
      <w:pPr>
        <w:overflowPunct/>
        <w:autoSpaceDE/>
        <w:autoSpaceDN/>
        <w:adjustRightInd/>
        <w:spacing w:after="0"/>
        <w:textAlignment w:val="auto"/>
        <w:rPr>
          <w:rFonts w:eastAsiaTheme="minorEastAsia" w:cs="Arial"/>
          <w:b/>
          <w:lang w:val="en-US" w:eastAsia="zh-CN"/>
        </w:rPr>
      </w:pPr>
    </w:p>
    <w:p w14:paraId="0E038AD0" w14:textId="44CCFE04" w:rsidR="00E27F72" w:rsidRPr="00E364F6" w:rsidRDefault="00E27F72" w:rsidP="00E27F72">
      <w:pPr>
        <w:overflowPunct/>
        <w:autoSpaceDE/>
        <w:autoSpaceDN/>
        <w:adjustRightInd/>
        <w:spacing w:after="0"/>
        <w:textAlignment w:val="auto"/>
        <w:rPr>
          <w:rFonts w:eastAsiaTheme="minorEastAsia" w:cs="Arial"/>
          <w:lang w:val="en-US" w:eastAsia="zh-CN"/>
        </w:rPr>
      </w:pPr>
      <w:r w:rsidRPr="00E364F6">
        <w:rPr>
          <w:rFonts w:eastAsiaTheme="minorEastAsia" w:cs="Arial"/>
          <w:b/>
          <w:lang w:val="en-US" w:eastAsia="zh-CN"/>
        </w:rPr>
        <w:t xml:space="preserve">ACTION: </w:t>
      </w:r>
      <w:r w:rsidRPr="00E364F6">
        <w:rPr>
          <w:rFonts w:eastAsiaTheme="minorEastAsia" w:cs="Arial"/>
          <w:b/>
          <w:lang w:val="en-US" w:eastAsia="zh-CN"/>
        </w:rPr>
        <w:tab/>
      </w:r>
      <w:r w:rsidRPr="00E364F6">
        <w:rPr>
          <w:rFonts w:eastAsiaTheme="minorEastAsia" w:cs="Arial"/>
          <w:lang w:val="en-US" w:eastAsia="zh-CN"/>
        </w:rPr>
        <w:t>RAN</w:t>
      </w:r>
      <w:r>
        <w:rPr>
          <w:rFonts w:eastAsiaTheme="minorEastAsia" w:cs="Arial" w:hint="eastAsia"/>
          <w:lang w:val="en-US" w:eastAsia="zh-CN"/>
        </w:rPr>
        <w:t>3</w:t>
      </w:r>
      <w:r w:rsidRPr="00E364F6">
        <w:rPr>
          <w:rFonts w:eastAsiaTheme="minorEastAsia" w:cs="Arial"/>
          <w:lang w:val="en-US" w:eastAsia="zh-CN"/>
        </w:rPr>
        <w:t xml:space="preserve"> respectfully asks </w:t>
      </w:r>
      <w:r>
        <w:rPr>
          <w:rFonts w:eastAsiaTheme="minorEastAsia" w:cs="Arial" w:hint="eastAsia"/>
          <w:lang w:val="en-US" w:eastAsia="zh-CN"/>
        </w:rPr>
        <w:t>RAN2</w:t>
      </w:r>
      <w:r w:rsidRPr="00E364F6">
        <w:rPr>
          <w:rFonts w:eastAsiaTheme="minorEastAsia" w:cs="Arial"/>
          <w:lang w:val="en-US" w:eastAsia="zh-CN"/>
        </w:rPr>
        <w:t xml:space="preserve"> to take </w:t>
      </w:r>
      <w:r w:rsidR="00403DE0">
        <w:rPr>
          <w:rFonts w:eastAsiaTheme="minorEastAsia" w:cs="Arial" w:hint="eastAsia"/>
          <w:lang w:val="en-US" w:eastAsia="zh-CN"/>
        </w:rPr>
        <w:t xml:space="preserve">above information </w:t>
      </w:r>
      <w:r w:rsidRPr="00E364F6">
        <w:rPr>
          <w:rFonts w:eastAsiaTheme="minorEastAsia" w:cs="Arial"/>
          <w:lang w:val="en-US" w:eastAsia="zh-CN"/>
        </w:rPr>
        <w:t>into account for their work and notify RAN</w:t>
      </w:r>
      <w:r>
        <w:rPr>
          <w:rFonts w:eastAsiaTheme="minorEastAsia" w:cs="Arial" w:hint="eastAsia"/>
          <w:lang w:val="en-US" w:eastAsia="zh-CN"/>
        </w:rPr>
        <w:t>3</w:t>
      </w:r>
      <w:r w:rsidRPr="00E364F6">
        <w:rPr>
          <w:rFonts w:eastAsiaTheme="minorEastAsia" w:cs="Arial"/>
          <w:lang w:val="en-US" w:eastAsia="zh-CN"/>
        </w:rPr>
        <w:t xml:space="preserve"> </w:t>
      </w:r>
      <w:r>
        <w:rPr>
          <w:rFonts w:eastAsiaTheme="minorEastAsia" w:cs="Arial" w:hint="eastAsia"/>
          <w:lang w:val="en-US" w:eastAsia="zh-CN"/>
        </w:rPr>
        <w:t>in case of any concern</w:t>
      </w:r>
      <w:r w:rsidRPr="00E364F6">
        <w:rPr>
          <w:rFonts w:eastAsiaTheme="minorEastAsia" w:cs="Arial"/>
          <w:lang w:val="en-US" w:eastAsia="zh-CN"/>
        </w:rPr>
        <w:t>.</w:t>
      </w:r>
    </w:p>
    <w:p w14:paraId="38F10C21" w14:textId="77777777" w:rsidR="00E27F72" w:rsidRDefault="00E27F72" w:rsidP="00E27F72">
      <w:pPr>
        <w:overflowPunct/>
        <w:autoSpaceDE/>
        <w:autoSpaceDN/>
        <w:adjustRightInd/>
        <w:spacing w:after="0"/>
        <w:textAlignment w:val="auto"/>
        <w:rPr>
          <w:rFonts w:eastAsiaTheme="minorEastAsia" w:cs="Arial"/>
          <w:lang w:eastAsia="zh-CN"/>
        </w:rPr>
      </w:pPr>
    </w:p>
    <w:p w14:paraId="126B1B2B" w14:textId="77777777" w:rsidR="00E27F72" w:rsidRPr="00E364F6" w:rsidRDefault="00E27F72" w:rsidP="00E27F72">
      <w:pPr>
        <w:overflowPunct/>
        <w:autoSpaceDE/>
        <w:autoSpaceDN/>
        <w:adjustRightInd/>
        <w:spacing w:after="0"/>
        <w:textAlignment w:val="auto"/>
        <w:rPr>
          <w:rFonts w:eastAsiaTheme="minorEastAsia" w:cs="Arial"/>
          <w:b/>
          <w:bCs/>
          <w:lang w:eastAsia="zh-CN"/>
        </w:rPr>
      </w:pPr>
      <w:r w:rsidRPr="00E364F6">
        <w:rPr>
          <w:rFonts w:eastAsiaTheme="minorEastAsia" w:cs="Arial"/>
          <w:b/>
          <w:bCs/>
          <w:lang w:eastAsia="zh-CN"/>
        </w:rPr>
        <w:t>3</w:t>
      </w:r>
      <w:r w:rsidRPr="00E364F6">
        <w:rPr>
          <w:rFonts w:eastAsiaTheme="minorEastAsia" w:cs="Arial"/>
          <w:b/>
          <w:bCs/>
          <w:lang w:eastAsia="zh-CN"/>
        </w:rPr>
        <w:tab/>
        <w:t>Dates of next TSG RAN WG2 meetings</w:t>
      </w:r>
    </w:p>
    <w:p w14:paraId="31FDF78B" w14:textId="77777777" w:rsidR="00E27F72" w:rsidRPr="00E364F6" w:rsidRDefault="00E27F72" w:rsidP="00E27F72">
      <w:pPr>
        <w:overflowPunct/>
        <w:autoSpaceDE/>
        <w:autoSpaceDN/>
        <w:adjustRightInd/>
        <w:spacing w:after="0"/>
        <w:textAlignment w:val="auto"/>
        <w:rPr>
          <w:rFonts w:eastAsiaTheme="minorEastAsia" w:cs="Arial"/>
          <w:lang w:val="en-US" w:eastAsia="zh-CN"/>
        </w:rPr>
      </w:pPr>
      <w:r w:rsidRPr="00E364F6">
        <w:rPr>
          <w:rFonts w:eastAsiaTheme="minorEastAsia" w:cs="Arial"/>
          <w:lang w:val="en-US" w:eastAsia="zh-CN"/>
        </w:rPr>
        <w:t>TSG RAN</w:t>
      </w:r>
      <w:r>
        <w:rPr>
          <w:rFonts w:eastAsiaTheme="minorEastAsia" w:cs="Arial" w:hint="eastAsia"/>
          <w:lang w:val="en-US" w:eastAsia="zh-CN"/>
        </w:rPr>
        <w:t>3</w:t>
      </w:r>
      <w:r w:rsidRPr="00E364F6">
        <w:rPr>
          <w:rFonts w:eastAsiaTheme="minorEastAsia" w:cs="Arial"/>
          <w:lang w:val="en-US" w:eastAsia="zh-CN"/>
        </w:rPr>
        <w:t xml:space="preserve"> Meeting #1</w:t>
      </w:r>
      <w:r>
        <w:rPr>
          <w:rFonts w:eastAsiaTheme="minorEastAsia" w:cs="Arial" w:hint="eastAsia"/>
          <w:lang w:val="en-US" w:eastAsia="zh-CN"/>
        </w:rPr>
        <w:t>29</w:t>
      </w:r>
      <w:r w:rsidRPr="00E364F6">
        <w:rPr>
          <w:rFonts w:eastAsiaTheme="minorEastAsia" w:cs="Arial"/>
          <w:lang w:val="en-US" w:eastAsia="zh-CN"/>
        </w:rPr>
        <w:tab/>
      </w:r>
      <w:r w:rsidRPr="00E364F6">
        <w:rPr>
          <w:rFonts w:eastAsiaTheme="minorEastAsia" w:cs="Arial"/>
          <w:lang w:val="en-US" w:eastAsia="zh-CN"/>
        </w:rPr>
        <w:tab/>
      </w:r>
      <w:r>
        <w:rPr>
          <w:rFonts w:eastAsiaTheme="minorEastAsia" w:cs="Arial" w:hint="eastAsia"/>
          <w:lang w:val="en-US" w:eastAsia="zh-CN"/>
        </w:rPr>
        <w:t>25</w:t>
      </w:r>
      <w:r w:rsidRPr="00E364F6">
        <w:rPr>
          <w:rFonts w:eastAsiaTheme="minorEastAsia" w:cs="Arial"/>
          <w:lang w:val="en-US" w:eastAsia="zh-CN"/>
        </w:rPr>
        <w:t xml:space="preserve"> - </w:t>
      </w:r>
      <w:r>
        <w:rPr>
          <w:rFonts w:eastAsiaTheme="minorEastAsia" w:cs="Arial" w:hint="eastAsia"/>
          <w:lang w:val="en-US" w:eastAsia="zh-CN"/>
        </w:rPr>
        <w:t>29</w:t>
      </w:r>
      <w:r w:rsidRPr="00E364F6">
        <w:rPr>
          <w:rFonts w:eastAsiaTheme="minorEastAsia" w:cs="Arial"/>
          <w:lang w:val="en-US" w:eastAsia="zh-CN"/>
        </w:rPr>
        <w:t xml:space="preserve"> </w:t>
      </w:r>
      <w:r>
        <w:rPr>
          <w:rFonts w:eastAsiaTheme="minorEastAsia" w:cs="Arial" w:hint="eastAsia"/>
          <w:lang w:val="en-US" w:eastAsia="zh-CN"/>
        </w:rPr>
        <w:t xml:space="preserve">Aug </w:t>
      </w:r>
      <w:r w:rsidRPr="00E364F6">
        <w:rPr>
          <w:rFonts w:eastAsiaTheme="minorEastAsia" w:cs="Arial"/>
          <w:lang w:val="en-US" w:eastAsia="zh-CN"/>
        </w:rPr>
        <w:t>2025</w:t>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t>Bangalore, India</w:t>
      </w:r>
    </w:p>
    <w:p w14:paraId="770E6ECD" w14:textId="77777777" w:rsidR="00E27F72" w:rsidRPr="00E364F6" w:rsidRDefault="00E27F72" w:rsidP="00E27F72">
      <w:pPr>
        <w:overflowPunct/>
        <w:autoSpaceDE/>
        <w:autoSpaceDN/>
        <w:adjustRightInd/>
        <w:spacing w:after="0"/>
        <w:textAlignment w:val="auto"/>
        <w:rPr>
          <w:rFonts w:eastAsiaTheme="minorEastAsia" w:cs="Arial"/>
          <w:lang w:val="en-US" w:eastAsia="zh-CN"/>
        </w:rPr>
      </w:pPr>
    </w:p>
    <w:p w14:paraId="7FBDB078" w14:textId="77777777" w:rsidR="00E27F72" w:rsidRPr="00E364F6" w:rsidRDefault="00E27F72" w:rsidP="00E27F72">
      <w:pPr>
        <w:overflowPunct/>
        <w:autoSpaceDE/>
        <w:autoSpaceDN/>
        <w:adjustRightInd/>
        <w:spacing w:after="0"/>
        <w:textAlignment w:val="auto"/>
        <w:rPr>
          <w:rFonts w:eastAsiaTheme="minorEastAsia" w:cs="Arial"/>
          <w:lang w:val="en-US" w:eastAsia="zh-CN"/>
        </w:rPr>
      </w:pPr>
      <w:r w:rsidRPr="00E364F6">
        <w:rPr>
          <w:rFonts w:eastAsiaTheme="minorEastAsia" w:cs="Arial"/>
          <w:lang w:val="en-US" w:eastAsia="zh-CN"/>
        </w:rPr>
        <w:t>TSG RAN</w:t>
      </w:r>
      <w:r>
        <w:rPr>
          <w:rFonts w:eastAsiaTheme="minorEastAsia" w:cs="Arial" w:hint="eastAsia"/>
          <w:lang w:val="en-US" w:eastAsia="zh-CN"/>
        </w:rPr>
        <w:t>3</w:t>
      </w:r>
      <w:r w:rsidRPr="00E364F6">
        <w:rPr>
          <w:rFonts w:eastAsiaTheme="minorEastAsia" w:cs="Arial"/>
          <w:lang w:val="en-US" w:eastAsia="zh-CN"/>
        </w:rPr>
        <w:t xml:space="preserve"> Meeting #1</w:t>
      </w:r>
      <w:r>
        <w:rPr>
          <w:rFonts w:eastAsiaTheme="minorEastAsia" w:cs="Arial" w:hint="eastAsia"/>
          <w:lang w:val="en-US" w:eastAsia="zh-CN"/>
        </w:rPr>
        <w:t>29bis</w:t>
      </w:r>
      <w:r w:rsidRPr="00E364F6">
        <w:rPr>
          <w:rFonts w:eastAsiaTheme="minorEastAsia" w:cs="Arial"/>
          <w:lang w:val="en-US" w:eastAsia="zh-CN"/>
        </w:rPr>
        <w:tab/>
      </w:r>
      <w:r w:rsidRPr="00E364F6">
        <w:rPr>
          <w:rFonts w:eastAsiaTheme="minorEastAsia" w:cs="Arial"/>
          <w:lang w:val="en-US" w:eastAsia="zh-CN"/>
        </w:rPr>
        <w:tab/>
      </w:r>
      <w:r>
        <w:rPr>
          <w:rFonts w:eastAsiaTheme="minorEastAsia" w:cs="Arial" w:hint="eastAsia"/>
          <w:lang w:val="en-US" w:eastAsia="zh-CN"/>
        </w:rPr>
        <w:t>13</w:t>
      </w:r>
      <w:r w:rsidRPr="00E364F6">
        <w:rPr>
          <w:rFonts w:eastAsiaTheme="minorEastAsia" w:cs="Arial"/>
          <w:lang w:val="en-US" w:eastAsia="zh-CN"/>
        </w:rPr>
        <w:t xml:space="preserve"> - </w:t>
      </w:r>
      <w:r>
        <w:rPr>
          <w:rFonts w:eastAsiaTheme="minorEastAsia" w:cs="Arial" w:hint="eastAsia"/>
          <w:lang w:val="en-US" w:eastAsia="zh-CN"/>
        </w:rPr>
        <w:t>17</w:t>
      </w:r>
      <w:r w:rsidRPr="00E364F6">
        <w:rPr>
          <w:rFonts w:eastAsiaTheme="minorEastAsia" w:cs="Arial"/>
          <w:lang w:val="en-US" w:eastAsia="zh-CN"/>
        </w:rPr>
        <w:t xml:space="preserve"> </w:t>
      </w:r>
      <w:r>
        <w:rPr>
          <w:rFonts w:eastAsiaTheme="minorEastAsia" w:cs="Arial" w:hint="eastAsia"/>
          <w:lang w:val="en-US" w:eastAsia="zh-CN"/>
        </w:rPr>
        <w:t xml:space="preserve">Oct </w:t>
      </w:r>
      <w:r w:rsidRPr="00E364F6">
        <w:rPr>
          <w:rFonts w:eastAsiaTheme="minorEastAsia" w:cs="Arial"/>
          <w:lang w:val="en-US" w:eastAsia="zh-CN"/>
        </w:rPr>
        <w:t>2025</w:t>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r>
      <w:r w:rsidRPr="00E364F6">
        <w:rPr>
          <w:rFonts w:eastAsiaTheme="minorEastAsia" w:cs="Arial"/>
          <w:lang w:val="en-US" w:eastAsia="zh-CN"/>
        </w:rPr>
        <w:tab/>
      </w:r>
      <w:r>
        <w:rPr>
          <w:rFonts w:eastAsiaTheme="minorEastAsia" w:cs="Arial" w:hint="eastAsia"/>
          <w:lang w:val="en-US" w:eastAsia="zh-CN"/>
        </w:rPr>
        <w:t>Prague</w:t>
      </w:r>
      <w:r w:rsidRPr="00E364F6">
        <w:rPr>
          <w:rFonts w:eastAsiaTheme="minorEastAsia" w:cs="Arial"/>
          <w:lang w:val="en-US" w:eastAsia="zh-CN"/>
        </w:rPr>
        <w:t xml:space="preserve">, </w:t>
      </w:r>
      <w:r>
        <w:rPr>
          <w:rFonts w:eastAsiaTheme="minorEastAsia" w:cs="Arial" w:hint="eastAsia"/>
          <w:lang w:val="en-US" w:eastAsia="zh-CN"/>
        </w:rPr>
        <w:t>CZ</w:t>
      </w:r>
    </w:p>
    <w:p w14:paraId="54083F7E" w14:textId="77777777" w:rsidR="00E27F72" w:rsidRPr="00E27F72" w:rsidRDefault="00E27F72" w:rsidP="00991781">
      <w:pPr>
        <w:overflowPunct/>
        <w:autoSpaceDE/>
        <w:autoSpaceDN/>
        <w:adjustRightInd/>
        <w:spacing w:after="0"/>
        <w:textAlignment w:val="auto"/>
        <w:rPr>
          <w:rFonts w:eastAsiaTheme="minorEastAsia" w:cs="Arial"/>
          <w:lang w:val="en-US" w:eastAsia="zh-CN"/>
        </w:rPr>
      </w:pPr>
    </w:p>
    <w:sectPr w:rsidR="00E27F72"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EC415" w14:textId="77777777" w:rsidR="00474AFA" w:rsidRDefault="00474AFA">
      <w:pPr>
        <w:spacing w:after="0"/>
      </w:pPr>
      <w:r>
        <w:separator/>
      </w:r>
    </w:p>
  </w:endnote>
  <w:endnote w:type="continuationSeparator" w:id="0">
    <w:p w14:paraId="49EADD01" w14:textId="77777777" w:rsidR="00474AFA" w:rsidRDefault="00474AFA">
      <w:pPr>
        <w:spacing w:after="0"/>
      </w:pPr>
      <w:r>
        <w:continuationSeparator/>
      </w:r>
    </w:p>
  </w:endnote>
  <w:endnote w:type="continuationNotice" w:id="1">
    <w:p w14:paraId="2D5E4D13" w14:textId="77777777" w:rsidR="00474AFA" w:rsidRDefault="00474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8E6C8" w14:textId="77777777" w:rsidR="00474AFA" w:rsidRDefault="00474AFA">
      <w:pPr>
        <w:spacing w:after="0"/>
      </w:pPr>
      <w:r>
        <w:separator/>
      </w:r>
    </w:p>
  </w:footnote>
  <w:footnote w:type="continuationSeparator" w:id="0">
    <w:p w14:paraId="7A99977E" w14:textId="77777777" w:rsidR="00474AFA" w:rsidRDefault="00474AFA">
      <w:pPr>
        <w:spacing w:after="0"/>
      </w:pPr>
      <w:r>
        <w:continuationSeparator/>
      </w:r>
    </w:p>
  </w:footnote>
  <w:footnote w:type="continuationNotice" w:id="1">
    <w:p w14:paraId="028FE55D" w14:textId="77777777" w:rsidR="00474AFA" w:rsidRDefault="00474A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8"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108190314">
    <w:abstractNumId w:val="22"/>
  </w:num>
  <w:num w:numId="2" w16cid:durableId="86121853">
    <w:abstractNumId w:val="16"/>
  </w:num>
  <w:num w:numId="3" w16cid:durableId="2141805434">
    <w:abstractNumId w:val="13"/>
  </w:num>
  <w:num w:numId="4" w16cid:durableId="1603562189">
    <w:abstractNumId w:val="4"/>
  </w:num>
  <w:num w:numId="5" w16cid:durableId="1061565165">
    <w:abstractNumId w:val="11"/>
  </w:num>
  <w:num w:numId="6" w16cid:durableId="326444733">
    <w:abstractNumId w:val="12"/>
  </w:num>
  <w:num w:numId="7" w16cid:durableId="747700567">
    <w:abstractNumId w:val="26"/>
  </w:num>
  <w:num w:numId="8" w16cid:durableId="1084573684">
    <w:abstractNumId w:val="19"/>
  </w:num>
  <w:num w:numId="9" w16cid:durableId="1763839074">
    <w:abstractNumId w:val="20"/>
  </w:num>
  <w:num w:numId="10" w16cid:durableId="2065983031">
    <w:abstractNumId w:val="24"/>
  </w:num>
  <w:num w:numId="11" w16cid:durableId="2103183774">
    <w:abstractNumId w:val="3"/>
  </w:num>
  <w:num w:numId="12" w16cid:durableId="474874547">
    <w:abstractNumId w:val="17"/>
  </w:num>
  <w:num w:numId="13" w16cid:durableId="1149635056">
    <w:abstractNumId w:val="25"/>
  </w:num>
  <w:num w:numId="14" w16cid:durableId="243682594">
    <w:abstractNumId w:val="6"/>
  </w:num>
  <w:num w:numId="15" w16cid:durableId="726757163">
    <w:abstractNumId w:val="8"/>
  </w:num>
  <w:num w:numId="16" w16cid:durableId="364064819">
    <w:abstractNumId w:val="9"/>
  </w:num>
  <w:num w:numId="17" w16cid:durableId="1466970227">
    <w:abstractNumId w:val="18"/>
  </w:num>
  <w:num w:numId="18" w16cid:durableId="1484660796">
    <w:abstractNumId w:val="0"/>
  </w:num>
  <w:num w:numId="19" w16cid:durableId="811410357">
    <w:abstractNumId w:val="14"/>
  </w:num>
  <w:num w:numId="20" w16cid:durableId="1877083238">
    <w:abstractNumId w:val="21"/>
  </w:num>
  <w:num w:numId="21" w16cid:durableId="1688017482">
    <w:abstractNumId w:val="23"/>
  </w:num>
  <w:num w:numId="22" w16cid:durableId="1047341169">
    <w:abstractNumId w:val="10"/>
  </w:num>
  <w:num w:numId="23" w16cid:durableId="789279701">
    <w:abstractNumId w:val="7"/>
  </w:num>
  <w:num w:numId="24" w16cid:durableId="1438136119">
    <w:abstractNumId w:val="1"/>
  </w:num>
  <w:num w:numId="25" w16cid:durableId="486828071">
    <w:abstractNumId w:val="12"/>
  </w:num>
  <w:num w:numId="26" w16cid:durableId="1720129225">
    <w:abstractNumId w:val="12"/>
  </w:num>
  <w:num w:numId="27" w16cid:durableId="612396225">
    <w:abstractNumId w:val="15"/>
  </w:num>
  <w:num w:numId="28" w16cid:durableId="860555770">
    <w:abstractNumId w:val="2"/>
  </w:num>
  <w:num w:numId="29" w16cid:durableId="885602360">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6186"/>
    <w:rsid w:val="00006236"/>
    <w:rsid w:val="00006BAF"/>
    <w:rsid w:val="0000723C"/>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3DB"/>
    <w:rsid w:val="00027BE8"/>
    <w:rsid w:val="00027BFA"/>
    <w:rsid w:val="00030944"/>
    <w:rsid w:val="00031018"/>
    <w:rsid w:val="00032A3D"/>
    <w:rsid w:val="0003318D"/>
    <w:rsid w:val="00034263"/>
    <w:rsid w:val="00034683"/>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C90"/>
    <w:rsid w:val="00064369"/>
    <w:rsid w:val="000644C6"/>
    <w:rsid w:val="000653A7"/>
    <w:rsid w:val="000660B9"/>
    <w:rsid w:val="00066263"/>
    <w:rsid w:val="00066282"/>
    <w:rsid w:val="00066456"/>
    <w:rsid w:val="0006710A"/>
    <w:rsid w:val="00070E7F"/>
    <w:rsid w:val="00070F55"/>
    <w:rsid w:val="0007222A"/>
    <w:rsid w:val="00072294"/>
    <w:rsid w:val="00072B5F"/>
    <w:rsid w:val="00072BC8"/>
    <w:rsid w:val="00073385"/>
    <w:rsid w:val="000734EA"/>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44AE"/>
    <w:rsid w:val="000957C6"/>
    <w:rsid w:val="00095F23"/>
    <w:rsid w:val="00096F96"/>
    <w:rsid w:val="00097AFE"/>
    <w:rsid w:val="000A0112"/>
    <w:rsid w:val="000A05DA"/>
    <w:rsid w:val="000A0D07"/>
    <w:rsid w:val="000A1263"/>
    <w:rsid w:val="000A15E0"/>
    <w:rsid w:val="000A1C31"/>
    <w:rsid w:val="000A1C39"/>
    <w:rsid w:val="000A28B6"/>
    <w:rsid w:val="000A2B3E"/>
    <w:rsid w:val="000A31C9"/>
    <w:rsid w:val="000A37DA"/>
    <w:rsid w:val="000A38A4"/>
    <w:rsid w:val="000A4924"/>
    <w:rsid w:val="000A52FF"/>
    <w:rsid w:val="000A53AF"/>
    <w:rsid w:val="000A5565"/>
    <w:rsid w:val="000A64A2"/>
    <w:rsid w:val="000A7D71"/>
    <w:rsid w:val="000B0645"/>
    <w:rsid w:val="000B0B16"/>
    <w:rsid w:val="000B0DE6"/>
    <w:rsid w:val="000B0FC0"/>
    <w:rsid w:val="000B11C6"/>
    <w:rsid w:val="000B13AB"/>
    <w:rsid w:val="000B2965"/>
    <w:rsid w:val="000B4756"/>
    <w:rsid w:val="000B4F24"/>
    <w:rsid w:val="000B5699"/>
    <w:rsid w:val="000B56AD"/>
    <w:rsid w:val="000B5874"/>
    <w:rsid w:val="000B67CB"/>
    <w:rsid w:val="000B75D3"/>
    <w:rsid w:val="000C0771"/>
    <w:rsid w:val="000C134F"/>
    <w:rsid w:val="000C20C6"/>
    <w:rsid w:val="000C2B8B"/>
    <w:rsid w:val="000C2D07"/>
    <w:rsid w:val="000C393D"/>
    <w:rsid w:val="000C3FCD"/>
    <w:rsid w:val="000C404C"/>
    <w:rsid w:val="000C4BEC"/>
    <w:rsid w:val="000C4C45"/>
    <w:rsid w:val="000C56D1"/>
    <w:rsid w:val="000C5AB1"/>
    <w:rsid w:val="000C5AFC"/>
    <w:rsid w:val="000C5B33"/>
    <w:rsid w:val="000C6343"/>
    <w:rsid w:val="000C6CEE"/>
    <w:rsid w:val="000C6E1E"/>
    <w:rsid w:val="000C6EE5"/>
    <w:rsid w:val="000C6FFA"/>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664"/>
    <w:rsid w:val="00112C5F"/>
    <w:rsid w:val="001145E4"/>
    <w:rsid w:val="00115093"/>
    <w:rsid w:val="00115C9E"/>
    <w:rsid w:val="00115E89"/>
    <w:rsid w:val="00115FF7"/>
    <w:rsid w:val="001167AE"/>
    <w:rsid w:val="00117BBA"/>
    <w:rsid w:val="001200F0"/>
    <w:rsid w:val="00120199"/>
    <w:rsid w:val="00121D23"/>
    <w:rsid w:val="001231C3"/>
    <w:rsid w:val="00123C1D"/>
    <w:rsid w:val="00123FF4"/>
    <w:rsid w:val="00124016"/>
    <w:rsid w:val="00124BB7"/>
    <w:rsid w:val="00125E1D"/>
    <w:rsid w:val="00126817"/>
    <w:rsid w:val="00126AA4"/>
    <w:rsid w:val="001307B0"/>
    <w:rsid w:val="0013096F"/>
    <w:rsid w:val="00131266"/>
    <w:rsid w:val="001313AB"/>
    <w:rsid w:val="001325E8"/>
    <w:rsid w:val="00132873"/>
    <w:rsid w:val="00132AD1"/>
    <w:rsid w:val="00132CDB"/>
    <w:rsid w:val="0013439A"/>
    <w:rsid w:val="001344E9"/>
    <w:rsid w:val="001346E6"/>
    <w:rsid w:val="00134B74"/>
    <w:rsid w:val="00135582"/>
    <w:rsid w:val="00135867"/>
    <w:rsid w:val="001367AD"/>
    <w:rsid w:val="00136B1D"/>
    <w:rsid w:val="0013772D"/>
    <w:rsid w:val="001407D2"/>
    <w:rsid w:val="00141227"/>
    <w:rsid w:val="00141482"/>
    <w:rsid w:val="00141D52"/>
    <w:rsid w:val="001423AA"/>
    <w:rsid w:val="001446A2"/>
    <w:rsid w:val="00145A03"/>
    <w:rsid w:val="00145A98"/>
    <w:rsid w:val="0014617A"/>
    <w:rsid w:val="001463F9"/>
    <w:rsid w:val="00146E02"/>
    <w:rsid w:val="00147072"/>
    <w:rsid w:val="00147182"/>
    <w:rsid w:val="00150518"/>
    <w:rsid w:val="001524A5"/>
    <w:rsid w:val="001535F2"/>
    <w:rsid w:val="00153E6F"/>
    <w:rsid w:val="00154EFB"/>
    <w:rsid w:val="00155D79"/>
    <w:rsid w:val="00155E8D"/>
    <w:rsid w:val="00156CEF"/>
    <w:rsid w:val="00157941"/>
    <w:rsid w:val="00160A45"/>
    <w:rsid w:val="00160A97"/>
    <w:rsid w:val="00160B27"/>
    <w:rsid w:val="00160C0B"/>
    <w:rsid w:val="001612DF"/>
    <w:rsid w:val="00161886"/>
    <w:rsid w:val="00161CB4"/>
    <w:rsid w:val="00162675"/>
    <w:rsid w:val="0016298D"/>
    <w:rsid w:val="001638F8"/>
    <w:rsid w:val="00163EF4"/>
    <w:rsid w:val="00165FA5"/>
    <w:rsid w:val="00166432"/>
    <w:rsid w:val="00166588"/>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9186B"/>
    <w:rsid w:val="00191945"/>
    <w:rsid w:val="001925AF"/>
    <w:rsid w:val="00192AC9"/>
    <w:rsid w:val="001933D6"/>
    <w:rsid w:val="00194427"/>
    <w:rsid w:val="001953D7"/>
    <w:rsid w:val="001959BB"/>
    <w:rsid w:val="0019736B"/>
    <w:rsid w:val="00197E52"/>
    <w:rsid w:val="001A0B9F"/>
    <w:rsid w:val="001A191F"/>
    <w:rsid w:val="001A1921"/>
    <w:rsid w:val="001A196C"/>
    <w:rsid w:val="001A1EEE"/>
    <w:rsid w:val="001A2A59"/>
    <w:rsid w:val="001A4232"/>
    <w:rsid w:val="001A5E14"/>
    <w:rsid w:val="001A682B"/>
    <w:rsid w:val="001A6B09"/>
    <w:rsid w:val="001A6E8A"/>
    <w:rsid w:val="001A77C1"/>
    <w:rsid w:val="001A7893"/>
    <w:rsid w:val="001B0267"/>
    <w:rsid w:val="001B07D3"/>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73C"/>
    <w:rsid w:val="001D17FA"/>
    <w:rsid w:val="001D17FB"/>
    <w:rsid w:val="001D2049"/>
    <w:rsid w:val="001D23DC"/>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52A9"/>
    <w:rsid w:val="002156CA"/>
    <w:rsid w:val="00215910"/>
    <w:rsid w:val="002162AB"/>
    <w:rsid w:val="002178BD"/>
    <w:rsid w:val="00217C91"/>
    <w:rsid w:val="002201A1"/>
    <w:rsid w:val="00220719"/>
    <w:rsid w:val="0022072C"/>
    <w:rsid w:val="0022156E"/>
    <w:rsid w:val="00221DC2"/>
    <w:rsid w:val="00221F21"/>
    <w:rsid w:val="00222190"/>
    <w:rsid w:val="00222ADC"/>
    <w:rsid w:val="002238F4"/>
    <w:rsid w:val="00224537"/>
    <w:rsid w:val="002250DF"/>
    <w:rsid w:val="00226B16"/>
    <w:rsid w:val="00230104"/>
    <w:rsid w:val="00231520"/>
    <w:rsid w:val="00231827"/>
    <w:rsid w:val="00232428"/>
    <w:rsid w:val="00232F6B"/>
    <w:rsid w:val="00232FF7"/>
    <w:rsid w:val="00233221"/>
    <w:rsid w:val="00233D34"/>
    <w:rsid w:val="0023453F"/>
    <w:rsid w:val="00234A72"/>
    <w:rsid w:val="00234D81"/>
    <w:rsid w:val="0023571D"/>
    <w:rsid w:val="00236539"/>
    <w:rsid w:val="00236A4A"/>
    <w:rsid w:val="0024165A"/>
    <w:rsid w:val="00241AE5"/>
    <w:rsid w:val="002421B2"/>
    <w:rsid w:val="0024316F"/>
    <w:rsid w:val="0024330B"/>
    <w:rsid w:val="0024343B"/>
    <w:rsid w:val="00243CD6"/>
    <w:rsid w:val="00244A50"/>
    <w:rsid w:val="00244BBD"/>
    <w:rsid w:val="00244C53"/>
    <w:rsid w:val="002450A5"/>
    <w:rsid w:val="00245549"/>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DC0"/>
    <w:rsid w:val="00260EE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8A6"/>
    <w:rsid w:val="0027569A"/>
    <w:rsid w:val="00275ABC"/>
    <w:rsid w:val="0027649D"/>
    <w:rsid w:val="002765D1"/>
    <w:rsid w:val="00276F7B"/>
    <w:rsid w:val="00277CC9"/>
    <w:rsid w:val="00283EAE"/>
    <w:rsid w:val="002858F3"/>
    <w:rsid w:val="00285A86"/>
    <w:rsid w:val="00285CEE"/>
    <w:rsid w:val="002861C8"/>
    <w:rsid w:val="00286395"/>
    <w:rsid w:val="00286636"/>
    <w:rsid w:val="002869BF"/>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2E"/>
    <w:rsid w:val="002967A2"/>
    <w:rsid w:val="002970F6"/>
    <w:rsid w:val="00297F62"/>
    <w:rsid w:val="002A1308"/>
    <w:rsid w:val="002A18FF"/>
    <w:rsid w:val="002A27DC"/>
    <w:rsid w:val="002A28C3"/>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48A6"/>
    <w:rsid w:val="002B54FA"/>
    <w:rsid w:val="002B6AE7"/>
    <w:rsid w:val="002B7131"/>
    <w:rsid w:val="002B79A6"/>
    <w:rsid w:val="002C2B8E"/>
    <w:rsid w:val="002C2CCB"/>
    <w:rsid w:val="002C2D52"/>
    <w:rsid w:val="002C2D7B"/>
    <w:rsid w:val="002C30C0"/>
    <w:rsid w:val="002C34C1"/>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EC5"/>
    <w:rsid w:val="002D7301"/>
    <w:rsid w:val="002D7C64"/>
    <w:rsid w:val="002D7F54"/>
    <w:rsid w:val="002E00CE"/>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C8C"/>
    <w:rsid w:val="00321CF2"/>
    <w:rsid w:val="00322A0A"/>
    <w:rsid w:val="00322A3E"/>
    <w:rsid w:val="003236DA"/>
    <w:rsid w:val="003256F0"/>
    <w:rsid w:val="00326430"/>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9A6"/>
    <w:rsid w:val="00337726"/>
    <w:rsid w:val="0034038A"/>
    <w:rsid w:val="00340418"/>
    <w:rsid w:val="00340CD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2E68"/>
    <w:rsid w:val="003534DE"/>
    <w:rsid w:val="00353C83"/>
    <w:rsid w:val="00354286"/>
    <w:rsid w:val="00354475"/>
    <w:rsid w:val="0035495E"/>
    <w:rsid w:val="00354BE4"/>
    <w:rsid w:val="00354C96"/>
    <w:rsid w:val="00354F7F"/>
    <w:rsid w:val="00355672"/>
    <w:rsid w:val="00355A58"/>
    <w:rsid w:val="0035712A"/>
    <w:rsid w:val="00357437"/>
    <w:rsid w:val="00357476"/>
    <w:rsid w:val="00360856"/>
    <w:rsid w:val="00360B10"/>
    <w:rsid w:val="00362F54"/>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18B"/>
    <w:rsid w:val="00371938"/>
    <w:rsid w:val="00371AD1"/>
    <w:rsid w:val="00371DCF"/>
    <w:rsid w:val="0037272B"/>
    <w:rsid w:val="00372A38"/>
    <w:rsid w:val="00372BDD"/>
    <w:rsid w:val="00372C18"/>
    <w:rsid w:val="003731E0"/>
    <w:rsid w:val="003734EE"/>
    <w:rsid w:val="003758EA"/>
    <w:rsid w:val="003764FE"/>
    <w:rsid w:val="003766FB"/>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460D"/>
    <w:rsid w:val="00394A64"/>
    <w:rsid w:val="00395DFA"/>
    <w:rsid w:val="00395ED9"/>
    <w:rsid w:val="00396611"/>
    <w:rsid w:val="0039698A"/>
    <w:rsid w:val="00396B66"/>
    <w:rsid w:val="00397FDA"/>
    <w:rsid w:val="003A01F3"/>
    <w:rsid w:val="003A0F5D"/>
    <w:rsid w:val="003A1069"/>
    <w:rsid w:val="003A18D4"/>
    <w:rsid w:val="003A28F4"/>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5ED7"/>
    <w:rsid w:val="003B61E6"/>
    <w:rsid w:val="003B6247"/>
    <w:rsid w:val="003B6329"/>
    <w:rsid w:val="003B6A60"/>
    <w:rsid w:val="003B6D6E"/>
    <w:rsid w:val="003B6DEC"/>
    <w:rsid w:val="003B7DAB"/>
    <w:rsid w:val="003B7F7B"/>
    <w:rsid w:val="003C087B"/>
    <w:rsid w:val="003C1F49"/>
    <w:rsid w:val="003C2025"/>
    <w:rsid w:val="003C21DA"/>
    <w:rsid w:val="003C2521"/>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DE0"/>
    <w:rsid w:val="003E2F59"/>
    <w:rsid w:val="003E39AC"/>
    <w:rsid w:val="003E6944"/>
    <w:rsid w:val="003E74EC"/>
    <w:rsid w:val="003E7855"/>
    <w:rsid w:val="003F07A7"/>
    <w:rsid w:val="003F12C8"/>
    <w:rsid w:val="003F24B2"/>
    <w:rsid w:val="003F279F"/>
    <w:rsid w:val="003F3019"/>
    <w:rsid w:val="003F34EF"/>
    <w:rsid w:val="003F41D0"/>
    <w:rsid w:val="003F4469"/>
    <w:rsid w:val="003F4968"/>
    <w:rsid w:val="003F4B95"/>
    <w:rsid w:val="003F581C"/>
    <w:rsid w:val="003F5FCC"/>
    <w:rsid w:val="003F6401"/>
    <w:rsid w:val="003F6601"/>
    <w:rsid w:val="003F6D4E"/>
    <w:rsid w:val="003F6D7D"/>
    <w:rsid w:val="003F6D9A"/>
    <w:rsid w:val="00400B19"/>
    <w:rsid w:val="00401D95"/>
    <w:rsid w:val="00402213"/>
    <w:rsid w:val="004029C2"/>
    <w:rsid w:val="004030D7"/>
    <w:rsid w:val="00403CD5"/>
    <w:rsid w:val="00403DE0"/>
    <w:rsid w:val="00403F15"/>
    <w:rsid w:val="004040D0"/>
    <w:rsid w:val="004049C5"/>
    <w:rsid w:val="00405E50"/>
    <w:rsid w:val="0040787F"/>
    <w:rsid w:val="00407B5F"/>
    <w:rsid w:val="00411B69"/>
    <w:rsid w:val="00411F13"/>
    <w:rsid w:val="00412050"/>
    <w:rsid w:val="0041345C"/>
    <w:rsid w:val="0041364A"/>
    <w:rsid w:val="00413999"/>
    <w:rsid w:val="00414803"/>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481"/>
    <w:rsid w:val="00430D1C"/>
    <w:rsid w:val="004311A3"/>
    <w:rsid w:val="00431611"/>
    <w:rsid w:val="0043179F"/>
    <w:rsid w:val="00432C3F"/>
    <w:rsid w:val="00433500"/>
    <w:rsid w:val="004338FA"/>
    <w:rsid w:val="00433D64"/>
    <w:rsid w:val="00433E6B"/>
    <w:rsid w:val="00433F71"/>
    <w:rsid w:val="0043423C"/>
    <w:rsid w:val="00437249"/>
    <w:rsid w:val="004376E8"/>
    <w:rsid w:val="00437BBD"/>
    <w:rsid w:val="004411E7"/>
    <w:rsid w:val="004413AA"/>
    <w:rsid w:val="00441BA9"/>
    <w:rsid w:val="00441CD0"/>
    <w:rsid w:val="00441F50"/>
    <w:rsid w:val="00442222"/>
    <w:rsid w:val="0044246A"/>
    <w:rsid w:val="00442722"/>
    <w:rsid w:val="00442F27"/>
    <w:rsid w:val="00443D94"/>
    <w:rsid w:val="00444145"/>
    <w:rsid w:val="00444771"/>
    <w:rsid w:val="00444AD4"/>
    <w:rsid w:val="00444D46"/>
    <w:rsid w:val="00445132"/>
    <w:rsid w:val="00445B04"/>
    <w:rsid w:val="00445B6F"/>
    <w:rsid w:val="00446298"/>
    <w:rsid w:val="00446B24"/>
    <w:rsid w:val="00447C61"/>
    <w:rsid w:val="00450308"/>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86"/>
    <w:rsid w:val="004747B0"/>
    <w:rsid w:val="00474AFA"/>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60D"/>
    <w:rsid w:val="00496AFA"/>
    <w:rsid w:val="00496FF9"/>
    <w:rsid w:val="004A172B"/>
    <w:rsid w:val="004A179D"/>
    <w:rsid w:val="004A1817"/>
    <w:rsid w:val="004A2339"/>
    <w:rsid w:val="004A40B4"/>
    <w:rsid w:val="004A45D0"/>
    <w:rsid w:val="004A553D"/>
    <w:rsid w:val="004A5FA8"/>
    <w:rsid w:val="004A65B1"/>
    <w:rsid w:val="004A6746"/>
    <w:rsid w:val="004A6B7E"/>
    <w:rsid w:val="004A7862"/>
    <w:rsid w:val="004B07D4"/>
    <w:rsid w:val="004B0BB0"/>
    <w:rsid w:val="004B0E42"/>
    <w:rsid w:val="004B209C"/>
    <w:rsid w:val="004B2438"/>
    <w:rsid w:val="004B25F1"/>
    <w:rsid w:val="004B3AC8"/>
    <w:rsid w:val="004B3E8B"/>
    <w:rsid w:val="004B5361"/>
    <w:rsid w:val="004B5461"/>
    <w:rsid w:val="004B69C7"/>
    <w:rsid w:val="004B74D5"/>
    <w:rsid w:val="004B7621"/>
    <w:rsid w:val="004B7DB0"/>
    <w:rsid w:val="004C01A5"/>
    <w:rsid w:val="004C033C"/>
    <w:rsid w:val="004C128E"/>
    <w:rsid w:val="004C153B"/>
    <w:rsid w:val="004C1750"/>
    <w:rsid w:val="004C1E26"/>
    <w:rsid w:val="004C2ED1"/>
    <w:rsid w:val="004C32CE"/>
    <w:rsid w:val="004C38EC"/>
    <w:rsid w:val="004C3B2C"/>
    <w:rsid w:val="004C4523"/>
    <w:rsid w:val="004C5319"/>
    <w:rsid w:val="004C53EA"/>
    <w:rsid w:val="004C567B"/>
    <w:rsid w:val="004C689B"/>
    <w:rsid w:val="004C6B13"/>
    <w:rsid w:val="004C6B3A"/>
    <w:rsid w:val="004C7A5B"/>
    <w:rsid w:val="004D1269"/>
    <w:rsid w:val="004D21C2"/>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1C75"/>
    <w:rsid w:val="004F2F8C"/>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FDA"/>
    <w:rsid w:val="00511214"/>
    <w:rsid w:val="005113C1"/>
    <w:rsid w:val="00511A56"/>
    <w:rsid w:val="00511B7A"/>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F4E"/>
    <w:rsid w:val="00531F71"/>
    <w:rsid w:val="00532454"/>
    <w:rsid w:val="0053262B"/>
    <w:rsid w:val="005329F1"/>
    <w:rsid w:val="00533780"/>
    <w:rsid w:val="0053529E"/>
    <w:rsid w:val="0053565A"/>
    <w:rsid w:val="005364EC"/>
    <w:rsid w:val="00536F65"/>
    <w:rsid w:val="00537628"/>
    <w:rsid w:val="005416CE"/>
    <w:rsid w:val="00541A9E"/>
    <w:rsid w:val="00543A43"/>
    <w:rsid w:val="00543EFE"/>
    <w:rsid w:val="0054414B"/>
    <w:rsid w:val="005446D9"/>
    <w:rsid w:val="005449E6"/>
    <w:rsid w:val="005465EC"/>
    <w:rsid w:val="00550CC7"/>
    <w:rsid w:val="00550D5B"/>
    <w:rsid w:val="005512C9"/>
    <w:rsid w:val="00551678"/>
    <w:rsid w:val="005526E0"/>
    <w:rsid w:val="005527ED"/>
    <w:rsid w:val="00552A3D"/>
    <w:rsid w:val="00552F13"/>
    <w:rsid w:val="00552FA4"/>
    <w:rsid w:val="005530F6"/>
    <w:rsid w:val="00553280"/>
    <w:rsid w:val="00553A7B"/>
    <w:rsid w:val="005541F0"/>
    <w:rsid w:val="005550FC"/>
    <w:rsid w:val="00555609"/>
    <w:rsid w:val="0055594F"/>
    <w:rsid w:val="005568AF"/>
    <w:rsid w:val="005569DE"/>
    <w:rsid w:val="00556A2E"/>
    <w:rsid w:val="00556CA4"/>
    <w:rsid w:val="00556D7B"/>
    <w:rsid w:val="005576E7"/>
    <w:rsid w:val="00557D7C"/>
    <w:rsid w:val="00560C65"/>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B1E"/>
    <w:rsid w:val="0057679C"/>
    <w:rsid w:val="005767E1"/>
    <w:rsid w:val="005774B7"/>
    <w:rsid w:val="00580FD3"/>
    <w:rsid w:val="00581C84"/>
    <w:rsid w:val="0058227D"/>
    <w:rsid w:val="00582520"/>
    <w:rsid w:val="00582B2E"/>
    <w:rsid w:val="00583513"/>
    <w:rsid w:val="00583A13"/>
    <w:rsid w:val="00584466"/>
    <w:rsid w:val="0058555A"/>
    <w:rsid w:val="00585A38"/>
    <w:rsid w:val="00587F4A"/>
    <w:rsid w:val="00590021"/>
    <w:rsid w:val="005900C2"/>
    <w:rsid w:val="00590BA1"/>
    <w:rsid w:val="00590E81"/>
    <w:rsid w:val="00590FB0"/>
    <w:rsid w:val="005911CD"/>
    <w:rsid w:val="0059182C"/>
    <w:rsid w:val="0059191B"/>
    <w:rsid w:val="00592457"/>
    <w:rsid w:val="00593AD7"/>
    <w:rsid w:val="00593D85"/>
    <w:rsid w:val="00595AEA"/>
    <w:rsid w:val="00596BCA"/>
    <w:rsid w:val="00597648"/>
    <w:rsid w:val="00597B8D"/>
    <w:rsid w:val="005A0835"/>
    <w:rsid w:val="005A1B30"/>
    <w:rsid w:val="005A257F"/>
    <w:rsid w:val="005A2E2C"/>
    <w:rsid w:val="005A3679"/>
    <w:rsid w:val="005A39F3"/>
    <w:rsid w:val="005A3A90"/>
    <w:rsid w:val="005A41A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166C"/>
    <w:rsid w:val="005C1E42"/>
    <w:rsid w:val="005C1E4C"/>
    <w:rsid w:val="005C254E"/>
    <w:rsid w:val="005C32E8"/>
    <w:rsid w:val="005C3424"/>
    <w:rsid w:val="005C492F"/>
    <w:rsid w:val="005C49C3"/>
    <w:rsid w:val="005C4B2B"/>
    <w:rsid w:val="005C54FF"/>
    <w:rsid w:val="005C5755"/>
    <w:rsid w:val="005C57DA"/>
    <w:rsid w:val="005C6D49"/>
    <w:rsid w:val="005C7C1E"/>
    <w:rsid w:val="005C7C5B"/>
    <w:rsid w:val="005D1123"/>
    <w:rsid w:val="005D298C"/>
    <w:rsid w:val="005D2C8F"/>
    <w:rsid w:val="005D321C"/>
    <w:rsid w:val="005D4080"/>
    <w:rsid w:val="005D429B"/>
    <w:rsid w:val="005D495F"/>
    <w:rsid w:val="005D54DC"/>
    <w:rsid w:val="005D636C"/>
    <w:rsid w:val="005D650B"/>
    <w:rsid w:val="005D7689"/>
    <w:rsid w:val="005D7AB0"/>
    <w:rsid w:val="005E0475"/>
    <w:rsid w:val="005E077A"/>
    <w:rsid w:val="005E0905"/>
    <w:rsid w:val="005E1015"/>
    <w:rsid w:val="005E1C4E"/>
    <w:rsid w:val="005E1EC9"/>
    <w:rsid w:val="005E24A6"/>
    <w:rsid w:val="005E29D6"/>
    <w:rsid w:val="005E3D53"/>
    <w:rsid w:val="005E526F"/>
    <w:rsid w:val="005E630A"/>
    <w:rsid w:val="005E70D9"/>
    <w:rsid w:val="005F0150"/>
    <w:rsid w:val="005F110D"/>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DDD"/>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5DEE"/>
    <w:rsid w:val="00616CBD"/>
    <w:rsid w:val="00616F24"/>
    <w:rsid w:val="00617492"/>
    <w:rsid w:val="006175C1"/>
    <w:rsid w:val="00620718"/>
    <w:rsid w:val="00621FBD"/>
    <w:rsid w:val="00622113"/>
    <w:rsid w:val="00623161"/>
    <w:rsid w:val="006238D3"/>
    <w:rsid w:val="00623A84"/>
    <w:rsid w:val="006267C3"/>
    <w:rsid w:val="00626D49"/>
    <w:rsid w:val="0062790C"/>
    <w:rsid w:val="00627BC6"/>
    <w:rsid w:val="006302A9"/>
    <w:rsid w:val="00630DBD"/>
    <w:rsid w:val="0063118D"/>
    <w:rsid w:val="00632A88"/>
    <w:rsid w:val="00633451"/>
    <w:rsid w:val="006336E0"/>
    <w:rsid w:val="006337C0"/>
    <w:rsid w:val="006339FD"/>
    <w:rsid w:val="00633B86"/>
    <w:rsid w:val="006347FF"/>
    <w:rsid w:val="0063519A"/>
    <w:rsid w:val="00636381"/>
    <w:rsid w:val="0063665D"/>
    <w:rsid w:val="006368A0"/>
    <w:rsid w:val="00636C09"/>
    <w:rsid w:val="006404BF"/>
    <w:rsid w:val="00640699"/>
    <w:rsid w:val="00640F09"/>
    <w:rsid w:val="00641455"/>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30DE"/>
    <w:rsid w:val="00654086"/>
    <w:rsid w:val="0065425F"/>
    <w:rsid w:val="00655AD0"/>
    <w:rsid w:val="00655DC0"/>
    <w:rsid w:val="0065642D"/>
    <w:rsid w:val="00656589"/>
    <w:rsid w:val="00660427"/>
    <w:rsid w:val="00661706"/>
    <w:rsid w:val="00661DC6"/>
    <w:rsid w:val="00661FD4"/>
    <w:rsid w:val="0066205E"/>
    <w:rsid w:val="0066356E"/>
    <w:rsid w:val="006637BF"/>
    <w:rsid w:val="00664AE4"/>
    <w:rsid w:val="00664DB3"/>
    <w:rsid w:val="006651A9"/>
    <w:rsid w:val="006653BA"/>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58CF"/>
    <w:rsid w:val="0067676E"/>
    <w:rsid w:val="00677011"/>
    <w:rsid w:val="006812E8"/>
    <w:rsid w:val="006823D7"/>
    <w:rsid w:val="006847E0"/>
    <w:rsid w:val="00684D52"/>
    <w:rsid w:val="00684DA7"/>
    <w:rsid w:val="00685872"/>
    <w:rsid w:val="00685AAC"/>
    <w:rsid w:val="00685D58"/>
    <w:rsid w:val="00687D39"/>
    <w:rsid w:val="0069044A"/>
    <w:rsid w:val="00691598"/>
    <w:rsid w:val="006916BF"/>
    <w:rsid w:val="0069216F"/>
    <w:rsid w:val="006922A2"/>
    <w:rsid w:val="006924B6"/>
    <w:rsid w:val="006938C5"/>
    <w:rsid w:val="00694AB6"/>
    <w:rsid w:val="0069517B"/>
    <w:rsid w:val="00695383"/>
    <w:rsid w:val="00696A2F"/>
    <w:rsid w:val="00697A9A"/>
    <w:rsid w:val="006A0656"/>
    <w:rsid w:val="006A105E"/>
    <w:rsid w:val="006A31C8"/>
    <w:rsid w:val="006A464E"/>
    <w:rsid w:val="006A58AF"/>
    <w:rsid w:val="006A5E2A"/>
    <w:rsid w:val="006A5F4F"/>
    <w:rsid w:val="006A61F5"/>
    <w:rsid w:val="006A63F4"/>
    <w:rsid w:val="006A6B17"/>
    <w:rsid w:val="006A7099"/>
    <w:rsid w:val="006B0ACA"/>
    <w:rsid w:val="006B13C2"/>
    <w:rsid w:val="006B17F4"/>
    <w:rsid w:val="006B1AFD"/>
    <w:rsid w:val="006B1B9D"/>
    <w:rsid w:val="006B25BA"/>
    <w:rsid w:val="006B2735"/>
    <w:rsid w:val="006B3D61"/>
    <w:rsid w:val="006B4A30"/>
    <w:rsid w:val="006B509B"/>
    <w:rsid w:val="006B6427"/>
    <w:rsid w:val="006B6F18"/>
    <w:rsid w:val="006B71A3"/>
    <w:rsid w:val="006B7814"/>
    <w:rsid w:val="006C05DA"/>
    <w:rsid w:val="006C0AE8"/>
    <w:rsid w:val="006C10D2"/>
    <w:rsid w:val="006C10D9"/>
    <w:rsid w:val="006C11CC"/>
    <w:rsid w:val="006C1FBE"/>
    <w:rsid w:val="006C3128"/>
    <w:rsid w:val="006C41C1"/>
    <w:rsid w:val="006C4A11"/>
    <w:rsid w:val="006C65C3"/>
    <w:rsid w:val="006C78D3"/>
    <w:rsid w:val="006C7922"/>
    <w:rsid w:val="006C7C38"/>
    <w:rsid w:val="006C7FAF"/>
    <w:rsid w:val="006D14CE"/>
    <w:rsid w:val="006D3DE3"/>
    <w:rsid w:val="006D4533"/>
    <w:rsid w:val="006D47ED"/>
    <w:rsid w:val="006D493D"/>
    <w:rsid w:val="006D4F0B"/>
    <w:rsid w:val="006D5125"/>
    <w:rsid w:val="006D6570"/>
    <w:rsid w:val="006D7DA1"/>
    <w:rsid w:val="006E0145"/>
    <w:rsid w:val="006E0158"/>
    <w:rsid w:val="006E0CF5"/>
    <w:rsid w:val="006E17E6"/>
    <w:rsid w:val="006E1D5D"/>
    <w:rsid w:val="006E1DD6"/>
    <w:rsid w:val="006E2007"/>
    <w:rsid w:val="006E2826"/>
    <w:rsid w:val="006E2882"/>
    <w:rsid w:val="006E35EE"/>
    <w:rsid w:val="006E36A8"/>
    <w:rsid w:val="006E5140"/>
    <w:rsid w:val="006E53DB"/>
    <w:rsid w:val="006E5910"/>
    <w:rsid w:val="006E5DFA"/>
    <w:rsid w:val="006E6460"/>
    <w:rsid w:val="006E6D15"/>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6209"/>
    <w:rsid w:val="007064B7"/>
    <w:rsid w:val="00706920"/>
    <w:rsid w:val="00706DC7"/>
    <w:rsid w:val="00707B2E"/>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401C"/>
    <w:rsid w:val="00734651"/>
    <w:rsid w:val="00734684"/>
    <w:rsid w:val="00735133"/>
    <w:rsid w:val="00735748"/>
    <w:rsid w:val="00735CA3"/>
    <w:rsid w:val="0073701E"/>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80F"/>
    <w:rsid w:val="00785A43"/>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A0080"/>
    <w:rsid w:val="007A0BA1"/>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7732"/>
    <w:rsid w:val="007A7F8D"/>
    <w:rsid w:val="007B0268"/>
    <w:rsid w:val="007B0385"/>
    <w:rsid w:val="007B1598"/>
    <w:rsid w:val="007B15C8"/>
    <w:rsid w:val="007B1965"/>
    <w:rsid w:val="007B2818"/>
    <w:rsid w:val="007B5742"/>
    <w:rsid w:val="007B7999"/>
    <w:rsid w:val="007C0072"/>
    <w:rsid w:val="007C02BE"/>
    <w:rsid w:val="007C1182"/>
    <w:rsid w:val="007C137A"/>
    <w:rsid w:val="007C1489"/>
    <w:rsid w:val="007C1D12"/>
    <w:rsid w:val="007C2196"/>
    <w:rsid w:val="007C2B11"/>
    <w:rsid w:val="007C3605"/>
    <w:rsid w:val="007C493B"/>
    <w:rsid w:val="007C5005"/>
    <w:rsid w:val="007C56D1"/>
    <w:rsid w:val="007C5C81"/>
    <w:rsid w:val="007C65C4"/>
    <w:rsid w:val="007C6687"/>
    <w:rsid w:val="007C6905"/>
    <w:rsid w:val="007C7824"/>
    <w:rsid w:val="007D01B1"/>
    <w:rsid w:val="007D0284"/>
    <w:rsid w:val="007D0337"/>
    <w:rsid w:val="007D0677"/>
    <w:rsid w:val="007D1F5F"/>
    <w:rsid w:val="007D2293"/>
    <w:rsid w:val="007D22EF"/>
    <w:rsid w:val="007D349F"/>
    <w:rsid w:val="007D37FA"/>
    <w:rsid w:val="007D44B5"/>
    <w:rsid w:val="007D4A3F"/>
    <w:rsid w:val="007D4CFE"/>
    <w:rsid w:val="007D53B9"/>
    <w:rsid w:val="007D669D"/>
    <w:rsid w:val="007D6BE0"/>
    <w:rsid w:val="007D6D75"/>
    <w:rsid w:val="007D6E80"/>
    <w:rsid w:val="007D711E"/>
    <w:rsid w:val="007D7340"/>
    <w:rsid w:val="007E165D"/>
    <w:rsid w:val="007E1AC3"/>
    <w:rsid w:val="007E2F82"/>
    <w:rsid w:val="007E2FC5"/>
    <w:rsid w:val="007E51F8"/>
    <w:rsid w:val="007E5B4B"/>
    <w:rsid w:val="007E6A97"/>
    <w:rsid w:val="007E6AEB"/>
    <w:rsid w:val="007F11C0"/>
    <w:rsid w:val="007F1768"/>
    <w:rsid w:val="007F277C"/>
    <w:rsid w:val="007F36D7"/>
    <w:rsid w:val="007F3ACA"/>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4DC"/>
    <w:rsid w:val="008036CF"/>
    <w:rsid w:val="00803719"/>
    <w:rsid w:val="00803B03"/>
    <w:rsid w:val="00803E10"/>
    <w:rsid w:val="00804545"/>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767F"/>
    <w:rsid w:val="00827C28"/>
    <w:rsid w:val="00827E45"/>
    <w:rsid w:val="00827FDC"/>
    <w:rsid w:val="008307F2"/>
    <w:rsid w:val="0083139F"/>
    <w:rsid w:val="0083204A"/>
    <w:rsid w:val="00833386"/>
    <w:rsid w:val="00833E11"/>
    <w:rsid w:val="00834049"/>
    <w:rsid w:val="00834335"/>
    <w:rsid w:val="008346AC"/>
    <w:rsid w:val="00835A4C"/>
    <w:rsid w:val="00837118"/>
    <w:rsid w:val="008404E0"/>
    <w:rsid w:val="00843479"/>
    <w:rsid w:val="00845303"/>
    <w:rsid w:val="00846432"/>
    <w:rsid w:val="00846E53"/>
    <w:rsid w:val="008471A8"/>
    <w:rsid w:val="00852889"/>
    <w:rsid w:val="008536AB"/>
    <w:rsid w:val="00853839"/>
    <w:rsid w:val="00854BD2"/>
    <w:rsid w:val="0085521E"/>
    <w:rsid w:val="00856093"/>
    <w:rsid w:val="00856CB3"/>
    <w:rsid w:val="008571E5"/>
    <w:rsid w:val="00857283"/>
    <w:rsid w:val="00860031"/>
    <w:rsid w:val="00861BA1"/>
    <w:rsid w:val="0086232E"/>
    <w:rsid w:val="008629C9"/>
    <w:rsid w:val="00862AB1"/>
    <w:rsid w:val="00862D23"/>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2CC7"/>
    <w:rsid w:val="0087570A"/>
    <w:rsid w:val="00876073"/>
    <w:rsid w:val="00876574"/>
    <w:rsid w:val="00876DD9"/>
    <w:rsid w:val="00876DDE"/>
    <w:rsid w:val="008770CA"/>
    <w:rsid w:val="00877494"/>
    <w:rsid w:val="008775A4"/>
    <w:rsid w:val="0088021A"/>
    <w:rsid w:val="008820E6"/>
    <w:rsid w:val="00882398"/>
    <w:rsid w:val="008833AF"/>
    <w:rsid w:val="00883AAE"/>
    <w:rsid w:val="00883C38"/>
    <w:rsid w:val="0088430D"/>
    <w:rsid w:val="00884BC8"/>
    <w:rsid w:val="00884BE4"/>
    <w:rsid w:val="00885D79"/>
    <w:rsid w:val="00886931"/>
    <w:rsid w:val="008913F2"/>
    <w:rsid w:val="008919F7"/>
    <w:rsid w:val="008927F9"/>
    <w:rsid w:val="00893C6B"/>
    <w:rsid w:val="00895C6D"/>
    <w:rsid w:val="00896457"/>
    <w:rsid w:val="0089674B"/>
    <w:rsid w:val="008971DD"/>
    <w:rsid w:val="008A0890"/>
    <w:rsid w:val="008A1BB3"/>
    <w:rsid w:val="008A26D4"/>
    <w:rsid w:val="008A310C"/>
    <w:rsid w:val="008A31EB"/>
    <w:rsid w:val="008A3ED6"/>
    <w:rsid w:val="008A3EE6"/>
    <w:rsid w:val="008A574E"/>
    <w:rsid w:val="008A5EB5"/>
    <w:rsid w:val="008A63DC"/>
    <w:rsid w:val="008A6931"/>
    <w:rsid w:val="008A75FD"/>
    <w:rsid w:val="008A7EDC"/>
    <w:rsid w:val="008A7F1B"/>
    <w:rsid w:val="008A7F3C"/>
    <w:rsid w:val="008A7FCC"/>
    <w:rsid w:val="008B0E05"/>
    <w:rsid w:val="008B0EFE"/>
    <w:rsid w:val="008B19ED"/>
    <w:rsid w:val="008B3AE0"/>
    <w:rsid w:val="008B3E62"/>
    <w:rsid w:val="008B4337"/>
    <w:rsid w:val="008B465E"/>
    <w:rsid w:val="008B491B"/>
    <w:rsid w:val="008B4A3B"/>
    <w:rsid w:val="008B4CBF"/>
    <w:rsid w:val="008B4D63"/>
    <w:rsid w:val="008B5E9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DBE"/>
    <w:rsid w:val="008C6E86"/>
    <w:rsid w:val="008C7164"/>
    <w:rsid w:val="008C75EC"/>
    <w:rsid w:val="008C7B2F"/>
    <w:rsid w:val="008C7ECF"/>
    <w:rsid w:val="008D040F"/>
    <w:rsid w:val="008D0A8C"/>
    <w:rsid w:val="008D1B5B"/>
    <w:rsid w:val="008D2023"/>
    <w:rsid w:val="008D22AD"/>
    <w:rsid w:val="008D28CB"/>
    <w:rsid w:val="008D39D5"/>
    <w:rsid w:val="008D3C60"/>
    <w:rsid w:val="008D3FFE"/>
    <w:rsid w:val="008D40C9"/>
    <w:rsid w:val="008D47CC"/>
    <w:rsid w:val="008D4A93"/>
    <w:rsid w:val="008D4FCC"/>
    <w:rsid w:val="008D5148"/>
    <w:rsid w:val="008D5BDC"/>
    <w:rsid w:val="008D6C19"/>
    <w:rsid w:val="008D772F"/>
    <w:rsid w:val="008D78A6"/>
    <w:rsid w:val="008D7B44"/>
    <w:rsid w:val="008D7C06"/>
    <w:rsid w:val="008E1021"/>
    <w:rsid w:val="008E1BAC"/>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6DF"/>
    <w:rsid w:val="00907919"/>
    <w:rsid w:val="009079F0"/>
    <w:rsid w:val="00907F64"/>
    <w:rsid w:val="009105C7"/>
    <w:rsid w:val="0091162E"/>
    <w:rsid w:val="00911C2A"/>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68FB"/>
    <w:rsid w:val="00926BFC"/>
    <w:rsid w:val="00927304"/>
    <w:rsid w:val="00930067"/>
    <w:rsid w:val="00930337"/>
    <w:rsid w:val="009324B7"/>
    <w:rsid w:val="00932972"/>
    <w:rsid w:val="00933F31"/>
    <w:rsid w:val="009344CD"/>
    <w:rsid w:val="00934C2E"/>
    <w:rsid w:val="00935577"/>
    <w:rsid w:val="009357F1"/>
    <w:rsid w:val="0093709C"/>
    <w:rsid w:val="009378B2"/>
    <w:rsid w:val="00937907"/>
    <w:rsid w:val="00937BB0"/>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C15"/>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28F2"/>
    <w:rsid w:val="009735C1"/>
    <w:rsid w:val="0097385F"/>
    <w:rsid w:val="0097396A"/>
    <w:rsid w:val="00973C0E"/>
    <w:rsid w:val="00974842"/>
    <w:rsid w:val="009757A9"/>
    <w:rsid w:val="00975DB6"/>
    <w:rsid w:val="0097624A"/>
    <w:rsid w:val="009773D0"/>
    <w:rsid w:val="009775F8"/>
    <w:rsid w:val="0097790F"/>
    <w:rsid w:val="009806EA"/>
    <w:rsid w:val="00980B7E"/>
    <w:rsid w:val="009817DF"/>
    <w:rsid w:val="00982076"/>
    <w:rsid w:val="00982AD4"/>
    <w:rsid w:val="0098332D"/>
    <w:rsid w:val="00984E3D"/>
    <w:rsid w:val="0098587B"/>
    <w:rsid w:val="009864B7"/>
    <w:rsid w:val="00986616"/>
    <w:rsid w:val="00986A1E"/>
    <w:rsid w:val="0098715E"/>
    <w:rsid w:val="0098723B"/>
    <w:rsid w:val="00987368"/>
    <w:rsid w:val="00990383"/>
    <w:rsid w:val="00990DE4"/>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DB9"/>
    <w:rsid w:val="009B44CF"/>
    <w:rsid w:val="009B47E2"/>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D14"/>
    <w:rsid w:val="009D2118"/>
    <w:rsid w:val="009D2D5D"/>
    <w:rsid w:val="009D2DD9"/>
    <w:rsid w:val="009D328C"/>
    <w:rsid w:val="009D4404"/>
    <w:rsid w:val="009D4C05"/>
    <w:rsid w:val="009D6E26"/>
    <w:rsid w:val="009D7C41"/>
    <w:rsid w:val="009E1178"/>
    <w:rsid w:val="009E1F7B"/>
    <w:rsid w:val="009E3A54"/>
    <w:rsid w:val="009E54BD"/>
    <w:rsid w:val="009E5606"/>
    <w:rsid w:val="009E5FA8"/>
    <w:rsid w:val="009E63E2"/>
    <w:rsid w:val="009E64DF"/>
    <w:rsid w:val="009E6D52"/>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03F1"/>
    <w:rsid w:val="00A01538"/>
    <w:rsid w:val="00A025C5"/>
    <w:rsid w:val="00A02BB0"/>
    <w:rsid w:val="00A02E38"/>
    <w:rsid w:val="00A02E7E"/>
    <w:rsid w:val="00A02F62"/>
    <w:rsid w:val="00A032B5"/>
    <w:rsid w:val="00A03ABE"/>
    <w:rsid w:val="00A0458A"/>
    <w:rsid w:val="00A04828"/>
    <w:rsid w:val="00A04D8F"/>
    <w:rsid w:val="00A06226"/>
    <w:rsid w:val="00A067A9"/>
    <w:rsid w:val="00A07AB3"/>
    <w:rsid w:val="00A10143"/>
    <w:rsid w:val="00A1022C"/>
    <w:rsid w:val="00A10B10"/>
    <w:rsid w:val="00A11F29"/>
    <w:rsid w:val="00A11F51"/>
    <w:rsid w:val="00A122A0"/>
    <w:rsid w:val="00A12332"/>
    <w:rsid w:val="00A12C1B"/>
    <w:rsid w:val="00A15876"/>
    <w:rsid w:val="00A15E56"/>
    <w:rsid w:val="00A20AD2"/>
    <w:rsid w:val="00A21F7F"/>
    <w:rsid w:val="00A23082"/>
    <w:rsid w:val="00A2336D"/>
    <w:rsid w:val="00A23626"/>
    <w:rsid w:val="00A24972"/>
    <w:rsid w:val="00A25D60"/>
    <w:rsid w:val="00A26013"/>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B49"/>
    <w:rsid w:val="00A526AB"/>
    <w:rsid w:val="00A52A31"/>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D8E"/>
    <w:rsid w:val="00A65FD7"/>
    <w:rsid w:val="00A66786"/>
    <w:rsid w:val="00A6765E"/>
    <w:rsid w:val="00A67D38"/>
    <w:rsid w:val="00A704BC"/>
    <w:rsid w:val="00A730C1"/>
    <w:rsid w:val="00A732BA"/>
    <w:rsid w:val="00A735C1"/>
    <w:rsid w:val="00A747C2"/>
    <w:rsid w:val="00A74D97"/>
    <w:rsid w:val="00A74FF7"/>
    <w:rsid w:val="00A75001"/>
    <w:rsid w:val="00A7543F"/>
    <w:rsid w:val="00A7567C"/>
    <w:rsid w:val="00A75C39"/>
    <w:rsid w:val="00A770A1"/>
    <w:rsid w:val="00A775E7"/>
    <w:rsid w:val="00A81E1A"/>
    <w:rsid w:val="00A81ED3"/>
    <w:rsid w:val="00A81F55"/>
    <w:rsid w:val="00A827F2"/>
    <w:rsid w:val="00A832D2"/>
    <w:rsid w:val="00A84A53"/>
    <w:rsid w:val="00A84BC0"/>
    <w:rsid w:val="00A8542F"/>
    <w:rsid w:val="00A85DB9"/>
    <w:rsid w:val="00A85F97"/>
    <w:rsid w:val="00A86DFF"/>
    <w:rsid w:val="00A871B6"/>
    <w:rsid w:val="00A871E1"/>
    <w:rsid w:val="00A87AEC"/>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6A7"/>
    <w:rsid w:val="00AA36D1"/>
    <w:rsid w:val="00AA4219"/>
    <w:rsid w:val="00AA55A5"/>
    <w:rsid w:val="00AA5EE1"/>
    <w:rsid w:val="00AA6577"/>
    <w:rsid w:val="00AA6F0A"/>
    <w:rsid w:val="00AB0799"/>
    <w:rsid w:val="00AB1165"/>
    <w:rsid w:val="00AB1E35"/>
    <w:rsid w:val="00AB1EAE"/>
    <w:rsid w:val="00AB250B"/>
    <w:rsid w:val="00AB27EA"/>
    <w:rsid w:val="00AB3866"/>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1143"/>
    <w:rsid w:val="00AE13B8"/>
    <w:rsid w:val="00AE13C9"/>
    <w:rsid w:val="00AE1F31"/>
    <w:rsid w:val="00AE21F9"/>
    <w:rsid w:val="00AE2379"/>
    <w:rsid w:val="00AE27B5"/>
    <w:rsid w:val="00AE3EEB"/>
    <w:rsid w:val="00AE4314"/>
    <w:rsid w:val="00AE45FA"/>
    <w:rsid w:val="00AE4632"/>
    <w:rsid w:val="00AE4818"/>
    <w:rsid w:val="00AE797B"/>
    <w:rsid w:val="00AE7CD6"/>
    <w:rsid w:val="00AF0211"/>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4F6"/>
    <w:rsid w:val="00AF6C36"/>
    <w:rsid w:val="00AF6D93"/>
    <w:rsid w:val="00AF771B"/>
    <w:rsid w:val="00AF7848"/>
    <w:rsid w:val="00B014EE"/>
    <w:rsid w:val="00B01690"/>
    <w:rsid w:val="00B0286A"/>
    <w:rsid w:val="00B03E5B"/>
    <w:rsid w:val="00B04767"/>
    <w:rsid w:val="00B05536"/>
    <w:rsid w:val="00B05D82"/>
    <w:rsid w:val="00B05D98"/>
    <w:rsid w:val="00B076F3"/>
    <w:rsid w:val="00B07A30"/>
    <w:rsid w:val="00B105F3"/>
    <w:rsid w:val="00B114E8"/>
    <w:rsid w:val="00B119E6"/>
    <w:rsid w:val="00B138EC"/>
    <w:rsid w:val="00B13E67"/>
    <w:rsid w:val="00B13F7D"/>
    <w:rsid w:val="00B144F6"/>
    <w:rsid w:val="00B146A2"/>
    <w:rsid w:val="00B15007"/>
    <w:rsid w:val="00B1598C"/>
    <w:rsid w:val="00B16D64"/>
    <w:rsid w:val="00B17782"/>
    <w:rsid w:val="00B2019C"/>
    <w:rsid w:val="00B20469"/>
    <w:rsid w:val="00B221C5"/>
    <w:rsid w:val="00B2284E"/>
    <w:rsid w:val="00B229B9"/>
    <w:rsid w:val="00B22FB8"/>
    <w:rsid w:val="00B2304F"/>
    <w:rsid w:val="00B249D8"/>
    <w:rsid w:val="00B256AB"/>
    <w:rsid w:val="00B26155"/>
    <w:rsid w:val="00B26375"/>
    <w:rsid w:val="00B269F0"/>
    <w:rsid w:val="00B271EC"/>
    <w:rsid w:val="00B272C1"/>
    <w:rsid w:val="00B277CD"/>
    <w:rsid w:val="00B27CF2"/>
    <w:rsid w:val="00B27D97"/>
    <w:rsid w:val="00B30BE2"/>
    <w:rsid w:val="00B30CF7"/>
    <w:rsid w:val="00B30F5B"/>
    <w:rsid w:val="00B318DA"/>
    <w:rsid w:val="00B31BAB"/>
    <w:rsid w:val="00B32905"/>
    <w:rsid w:val="00B3325A"/>
    <w:rsid w:val="00B334EE"/>
    <w:rsid w:val="00B33733"/>
    <w:rsid w:val="00B347AB"/>
    <w:rsid w:val="00B34A5D"/>
    <w:rsid w:val="00B34C82"/>
    <w:rsid w:val="00B34FFF"/>
    <w:rsid w:val="00B35A47"/>
    <w:rsid w:val="00B35ED9"/>
    <w:rsid w:val="00B37503"/>
    <w:rsid w:val="00B417BC"/>
    <w:rsid w:val="00B41CC5"/>
    <w:rsid w:val="00B428BD"/>
    <w:rsid w:val="00B42B06"/>
    <w:rsid w:val="00B4364F"/>
    <w:rsid w:val="00B43CD7"/>
    <w:rsid w:val="00B4582A"/>
    <w:rsid w:val="00B4619B"/>
    <w:rsid w:val="00B465D4"/>
    <w:rsid w:val="00B46623"/>
    <w:rsid w:val="00B46CD6"/>
    <w:rsid w:val="00B47D6E"/>
    <w:rsid w:val="00B500C6"/>
    <w:rsid w:val="00B500EA"/>
    <w:rsid w:val="00B502A6"/>
    <w:rsid w:val="00B51577"/>
    <w:rsid w:val="00B522BD"/>
    <w:rsid w:val="00B54703"/>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3643"/>
    <w:rsid w:val="00B7450A"/>
    <w:rsid w:val="00B75411"/>
    <w:rsid w:val="00B770AA"/>
    <w:rsid w:val="00B7737C"/>
    <w:rsid w:val="00B77781"/>
    <w:rsid w:val="00B8050A"/>
    <w:rsid w:val="00B81A95"/>
    <w:rsid w:val="00B8246A"/>
    <w:rsid w:val="00B8284A"/>
    <w:rsid w:val="00B82D07"/>
    <w:rsid w:val="00B854CA"/>
    <w:rsid w:val="00B85CDC"/>
    <w:rsid w:val="00B85D47"/>
    <w:rsid w:val="00B86695"/>
    <w:rsid w:val="00B86CDC"/>
    <w:rsid w:val="00B8753B"/>
    <w:rsid w:val="00B87E29"/>
    <w:rsid w:val="00B87F78"/>
    <w:rsid w:val="00B90233"/>
    <w:rsid w:val="00B90719"/>
    <w:rsid w:val="00B91163"/>
    <w:rsid w:val="00B91576"/>
    <w:rsid w:val="00B92C3F"/>
    <w:rsid w:val="00B933D6"/>
    <w:rsid w:val="00B947C7"/>
    <w:rsid w:val="00B961F4"/>
    <w:rsid w:val="00B96706"/>
    <w:rsid w:val="00B97103"/>
    <w:rsid w:val="00B972ED"/>
    <w:rsid w:val="00B97703"/>
    <w:rsid w:val="00BA0B62"/>
    <w:rsid w:val="00BA2299"/>
    <w:rsid w:val="00BA2CB7"/>
    <w:rsid w:val="00BA3F4C"/>
    <w:rsid w:val="00BA4D3F"/>
    <w:rsid w:val="00BA5244"/>
    <w:rsid w:val="00BA5444"/>
    <w:rsid w:val="00BA6C25"/>
    <w:rsid w:val="00BA6C7F"/>
    <w:rsid w:val="00BB0FEC"/>
    <w:rsid w:val="00BB2230"/>
    <w:rsid w:val="00BB2671"/>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C4F"/>
    <w:rsid w:val="00BD0E74"/>
    <w:rsid w:val="00BD1B44"/>
    <w:rsid w:val="00BD2723"/>
    <w:rsid w:val="00BD4AF2"/>
    <w:rsid w:val="00BD4F51"/>
    <w:rsid w:val="00BD56C2"/>
    <w:rsid w:val="00BD5868"/>
    <w:rsid w:val="00BD5F5C"/>
    <w:rsid w:val="00BD746F"/>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5F9"/>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57B4"/>
    <w:rsid w:val="00BF6CC9"/>
    <w:rsid w:val="00BF76B0"/>
    <w:rsid w:val="00C01D81"/>
    <w:rsid w:val="00C02497"/>
    <w:rsid w:val="00C02506"/>
    <w:rsid w:val="00C0250A"/>
    <w:rsid w:val="00C0261E"/>
    <w:rsid w:val="00C02AE4"/>
    <w:rsid w:val="00C03470"/>
    <w:rsid w:val="00C04023"/>
    <w:rsid w:val="00C055EE"/>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4D9"/>
    <w:rsid w:val="00C177C2"/>
    <w:rsid w:val="00C20453"/>
    <w:rsid w:val="00C2274D"/>
    <w:rsid w:val="00C234DC"/>
    <w:rsid w:val="00C23CB9"/>
    <w:rsid w:val="00C241C9"/>
    <w:rsid w:val="00C24F3D"/>
    <w:rsid w:val="00C2644A"/>
    <w:rsid w:val="00C26BA1"/>
    <w:rsid w:val="00C3004D"/>
    <w:rsid w:val="00C300FF"/>
    <w:rsid w:val="00C304E8"/>
    <w:rsid w:val="00C310C5"/>
    <w:rsid w:val="00C3144B"/>
    <w:rsid w:val="00C31BF4"/>
    <w:rsid w:val="00C31FE9"/>
    <w:rsid w:val="00C32B18"/>
    <w:rsid w:val="00C32C7E"/>
    <w:rsid w:val="00C3375A"/>
    <w:rsid w:val="00C34CE0"/>
    <w:rsid w:val="00C34D71"/>
    <w:rsid w:val="00C3600B"/>
    <w:rsid w:val="00C37046"/>
    <w:rsid w:val="00C37064"/>
    <w:rsid w:val="00C37E37"/>
    <w:rsid w:val="00C41130"/>
    <w:rsid w:val="00C42775"/>
    <w:rsid w:val="00C42B96"/>
    <w:rsid w:val="00C43553"/>
    <w:rsid w:val="00C4396A"/>
    <w:rsid w:val="00C43A33"/>
    <w:rsid w:val="00C44D07"/>
    <w:rsid w:val="00C45BEC"/>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BAE"/>
    <w:rsid w:val="00C5599A"/>
    <w:rsid w:val="00C5692D"/>
    <w:rsid w:val="00C56A25"/>
    <w:rsid w:val="00C56A3B"/>
    <w:rsid w:val="00C56A8A"/>
    <w:rsid w:val="00C56EAC"/>
    <w:rsid w:val="00C5791B"/>
    <w:rsid w:val="00C6044B"/>
    <w:rsid w:val="00C60BE1"/>
    <w:rsid w:val="00C60C04"/>
    <w:rsid w:val="00C61EFE"/>
    <w:rsid w:val="00C62454"/>
    <w:rsid w:val="00C631D9"/>
    <w:rsid w:val="00C6351D"/>
    <w:rsid w:val="00C6364D"/>
    <w:rsid w:val="00C63954"/>
    <w:rsid w:val="00C63C23"/>
    <w:rsid w:val="00C64363"/>
    <w:rsid w:val="00C64655"/>
    <w:rsid w:val="00C64D4B"/>
    <w:rsid w:val="00C66CD4"/>
    <w:rsid w:val="00C66F50"/>
    <w:rsid w:val="00C67EEA"/>
    <w:rsid w:val="00C70885"/>
    <w:rsid w:val="00C71D2D"/>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759"/>
    <w:rsid w:val="00C87D05"/>
    <w:rsid w:val="00C90250"/>
    <w:rsid w:val="00C913A9"/>
    <w:rsid w:val="00C914A2"/>
    <w:rsid w:val="00C91C97"/>
    <w:rsid w:val="00C91D10"/>
    <w:rsid w:val="00C92760"/>
    <w:rsid w:val="00C93BE2"/>
    <w:rsid w:val="00C94BD8"/>
    <w:rsid w:val="00C97018"/>
    <w:rsid w:val="00C975C2"/>
    <w:rsid w:val="00C9773B"/>
    <w:rsid w:val="00C97B87"/>
    <w:rsid w:val="00C97D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35D0"/>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B1A"/>
    <w:rsid w:val="00CD2C3A"/>
    <w:rsid w:val="00CD2C8D"/>
    <w:rsid w:val="00CD30B6"/>
    <w:rsid w:val="00CD41D4"/>
    <w:rsid w:val="00CD5323"/>
    <w:rsid w:val="00CD53E1"/>
    <w:rsid w:val="00CD5745"/>
    <w:rsid w:val="00CD6246"/>
    <w:rsid w:val="00CD7ECD"/>
    <w:rsid w:val="00CE008C"/>
    <w:rsid w:val="00CE03D1"/>
    <w:rsid w:val="00CE1150"/>
    <w:rsid w:val="00CE15FB"/>
    <w:rsid w:val="00CE1C05"/>
    <w:rsid w:val="00CE33F3"/>
    <w:rsid w:val="00CE3C0A"/>
    <w:rsid w:val="00CE3F6D"/>
    <w:rsid w:val="00CE4A32"/>
    <w:rsid w:val="00CE504F"/>
    <w:rsid w:val="00CE6A0F"/>
    <w:rsid w:val="00CE71EE"/>
    <w:rsid w:val="00CE7C65"/>
    <w:rsid w:val="00CE7E77"/>
    <w:rsid w:val="00CE7F16"/>
    <w:rsid w:val="00CF0087"/>
    <w:rsid w:val="00CF1AC8"/>
    <w:rsid w:val="00CF1EF2"/>
    <w:rsid w:val="00CF237F"/>
    <w:rsid w:val="00CF24BA"/>
    <w:rsid w:val="00CF4564"/>
    <w:rsid w:val="00CF458D"/>
    <w:rsid w:val="00CF459D"/>
    <w:rsid w:val="00CF4BC0"/>
    <w:rsid w:val="00CF4F0A"/>
    <w:rsid w:val="00CF59A1"/>
    <w:rsid w:val="00CF6121"/>
    <w:rsid w:val="00CF74DB"/>
    <w:rsid w:val="00CF7CE7"/>
    <w:rsid w:val="00CF7EA8"/>
    <w:rsid w:val="00D00A95"/>
    <w:rsid w:val="00D02E08"/>
    <w:rsid w:val="00D0350C"/>
    <w:rsid w:val="00D03EF0"/>
    <w:rsid w:val="00D0496F"/>
    <w:rsid w:val="00D049B1"/>
    <w:rsid w:val="00D04E86"/>
    <w:rsid w:val="00D04F26"/>
    <w:rsid w:val="00D05361"/>
    <w:rsid w:val="00D059D2"/>
    <w:rsid w:val="00D06962"/>
    <w:rsid w:val="00D06CA0"/>
    <w:rsid w:val="00D07099"/>
    <w:rsid w:val="00D078BA"/>
    <w:rsid w:val="00D07F50"/>
    <w:rsid w:val="00D10C04"/>
    <w:rsid w:val="00D119A8"/>
    <w:rsid w:val="00D11F12"/>
    <w:rsid w:val="00D125B3"/>
    <w:rsid w:val="00D12F84"/>
    <w:rsid w:val="00D13682"/>
    <w:rsid w:val="00D1374A"/>
    <w:rsid w:val="00D14009"/>
    <w:rsid w:val="00D14A5B"/>
    <w:rsid w:val="00D14AB9"/>
    <w:rsid w:val="00D14C4D"/>
    <w:rsid w:val="00D15A30"/>
    <w:rsid w:val="00D15DA1"/>
    <w:rsid w:val="00D163BC"/>
    <w:rsid w:val="00D16C7B"/>
    <w:rsid w:val="00D1758B"/>
    <w:rsid w:val="00D177F5"/>
    <w:rsid w:val="00D17DB5"/>
    <w:rsid w:val="00D20064"/>
    <w:rsid w:val="00D2037D"/>
    <w:rsid w:val="00D2043A"/>
    <w:rsid w:val="00D2069A"/>
    <w:rsid w:val="00D206BD"/>
    <w:rsid w:val="00D20F39"/>
    <w:rsid w:val="00D21035"/>
    <w:rsid w:val="00D21908"/>
    <w:rsid w:val="00D21ACD"/>
    <w:rsid w:val="00D22013"/>
    <w:rsid w:val="00D22D06"/>
    <w:rsid w:val="00D2408C"/>
    <w:rsid w:val="00D25055"/>
    <w:rsid w:val="00D25644"/>
    <w:rsid w:val="00D25A76"/>
    <w:rsid w:val="00D25B44"/>
    <w:rsid w:val="00D26E10"/>
    <w:rsid w:val="00D30233"/>
    <w:rsid w:val="00D30D4F"/>
    <w:rsid w:val="00D31277"/>
    <w:rsid w:val="00D313B0"/>
    <w:rsid w:val="00D313F6"/>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A98"/>
    <w:rsid w:val="00D37D75"/>
    <w:rsid w:val="00D401CF"/>
    <w:rsid w:val="00D409AE"/>
    <w:rsid w:val="00D41515"/>
    <w:rsid w:val="00D41708"/>
    <w:rsid w:val="00D41D76"/>
    <w:rsid w:val="00D4214E"/>
    <w:rsid w:val="00D43A87"/>
    <w:rsid w:val="00D43BD0"/>
    <w:rsid w:val="00D45BBF"/>
    <w:rsid w:val="00D460DE"/>
    <w:rsid w:val="00D47F0B"/>
    <w:rsid w:val="00D5155E"/>
    <w:rsid w:val="00D51B3A"/>
    <w:rsid w:val="00D51FC0"/>
    <w:rsid w:val="00D5397C"/>
    <w:rsid w:val="00D53C20"/>
    <w:rsid w:val="00D53D70"/>
    <w:rsid w:val="00D566E9"/>
    <w:rsid w:val="00D56918"/>
    <w:rsid w:val="00D56A8D"/>
    <w:rsid w:val="00D56C64"/>
    <w:rsid w:val="00D56CD0"/>
    <w:rsid w:val="00D56D72"/>
    <w:rsid w:val="00D5709E"/>
    <w:rsid w:val="00D57AC9"/>
    <w:rsid w:val="00D57DCA"/>
    <w:rsid w:val="00D57F55"/>
    <w:rsid w:val="00D60048"/>
    <w:rsid w:val="00D602BB"/>
    <w:rsid w:val="00D60E58"/>
    <w:rsid w:val="00D63E18"/>
    <w:rsid w:val="00D63FC8"/>
    <w:rsid w:val="00D6446B"/>
    <w:rsid w:val="00D647C0"/>
    <w:rsid w:val="00D66453"/>
    <w:rsid w:val="00D664E5"/>
    <w:rsid w:val="00D66B44"/>
    <w:rsid w:val="00D6751B"/>
    <w:rsid w:val="00D67883"/>
    <w:rsid w:val="00D7046F"/>
    <w:rsid w:val="00D71303"/>
    <w:rsid w:val="00D71F4C"/>
    <w:rsid w:val="00D72F2B"/>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AD1"/>
    <w:rsid w:val="00DA0E89"/>
    <w:rsid w:val="00DA1292"/>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AB"/>
    <w:rsid w:val="00DB34D5"/>
    <w:rsid w:val="00DB3663"/>
    <w:rsid w:val="00DB3732"/>
    <w:rsid w:val="00DB45DD"/>
    <w:rsid w:val="00DB46A0"/>
    <w:rsid w:val="00DB51DE"/>
    <w:rsid w:val="00DB6196"/>
    <w:rsid w:val="00DB6A9B"/>
    <w:rsid w:val="00DB70CE"/>
    <w:rsid w:val="00DB793D"/>
    <w:rsid w:val="00DC048C"/>
    <w:rsid w:val="00DC06B0"/>
    <w:rsid w:val="00DC0959"/>
    <w:rsid w:val="00DC0A7A"/>
    <w:rsid w:val="00DC0D88"/>
    <w:rsid w:val="00DC1283"/>
    <w:rsid w:val="00DC21CC"/>
    <w:rsid w:val="00DC2347"/>
    <w:rsid w:val="00DC23DD"/>
    <w:rsid w:val="00DC2B06"/>
    <w:rsid w:val="00DC2BA2"/>
    <w:rsid w:val="00DC2C7B"/>
    <w:rsid w:val="00DC348C"/>
    <w:rsid w:val="00DC3B82"/>
    <w:rsid w:val="00DC494F"/>
    <w:rsid w:val="00DC5884"/>
    <w:rsid w:val="00DC5909"/>
    <w:rsid w:val="00DC5F4E"/>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14DE"/>
    <w:rsid w:val="00DE14E6"/>
    <w:rsid w:val="00DE153E"/>
    <w:rsid w:val="00DE1E95"/>
    <w:rsid w:val="00DE2137"/>
    <w:rsid w:val="00DE42C8"/>
    <w:rsid w:val="00DE494A"/>
    <w:rsid w:val="00DE4F58"/>
    <w:rsid w:val="00DE5685"/>
    <w:rsid w:val="00DE5800"/>
    <w:rsid w:val="00DE61D5"/>
    <w:rsid w:val="00DE6BB0"/>
    <w:rsid w:val="00DE6C03"/>
    <w:rsid w:val="00DE7D39"/>
    <w:rsid w:val="00DF0D68"/>
    <w:rsid w:val="00DF170C"/>
    <w:rsid w:val="00DF2656"/>
    <w:rsid w:val="00DF297C"/>
    <w:rsid w:val="00DF30C6"/>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10CF8"/>
    <w:rsid w:val="00E10DDA"/>
    <w:rsid w:val="00E11126"/>
    <w:rsid w:val="00E112DF"/>
    <w:rsid w:val="00E12113"/>
    <w:rsid w:val="00E133D6"/>
    <w:rsid w:val="00E14EBC"/>
    <w:rsid w:val="00E151C5"/>
    <w:rsid w:val="00E156E9"/>
    <w:rsid w:val="00E170FD"/>
    <w:rsid w:val="00E17963"/>
    <w:rsid w:val="00E200C5"/>
    <w:rsid w:val="00E20377"/>
    <w:rsid w:val="00E20532"/>
    <w:rsid w:val="00E21396"/>
    <w:rsid w:val="00E21ACE"/>
    <w:rsid w:val="00E2249A"/>
    <w:rsid w:val="00E236F5"/>
    <w:rsid w:val="00E2373E"/>
    <w:rsid w:val="00E24506"/>
    <w:rsid w:val="00E249ED"/>
    <w:rsid w:val="00E2634F"/>
    <w:rsid w:val="00E2670A"/>
    <w:rsid w:val="00E26FCA"/>
    <w:rsid w:val="00E27F72"/>
    <w:rsid w:val="00E30770"/>
    <w:rsid w:val="00E30881"/>
    <w:rsid w:val="00E30B1A"/>
    <w:rsid w:val="00E31D6F"/>
    <w:rsid w:val="00E31F2A"/>
    <w:rsid w:val="00E3363E"/>
    <w:rsid w:val="00E3575A"/>
    <w:rsid w:val="00E35962"/>
    <w:rsid w:val="00E3596F"/>
    <w:rsid w:val="00E363E1"/>
    <w:rsid w:val="00E364F6"/>
    <w:rsid w:val="00E36D38"/>
    <w:rsid w:val="00E36EBD"/>
    <w:rsid w:val="00E3759E"/>
    <w:rsid w:val="00E37BC4"/>
    <w:rsid w:val="00E37F64"/>
    <w:rsid w:val="00E402A8"/>
    <w:rsid w:val="00E41672"/>
    <w:rsid w:val="00E41A0E"/>
    <w:rsid w:val="00E42102"/>
    <w:rsid w:val="00E425CA"/>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6678"/>
    <w:rsid w:val="00E56E80"/>
    <w:rsid w:val="00E57E1B"/>
    <w:rsid w:val="00E57F38"/>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203"/>
    <w:rsid w:val="00E73D1C"/>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63D3"/>
    <w:rsid w:val="00E8670A"/>
    <w:rsid w:val="00E87F61"/>
    <w:rsid w:val="00E90C26"/>
    <w:rsid w:val="00E92569"/>
    <w:rsid w:val="00E9288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B0BCA"/>
    <w:rsid w:val="00EB12B5"/>
    <w:rsid w:val="00EB19F9"/>
    <w:rsid w:val="00EB1FE9"/>
    <w:rsid w:val="00EB2AD8"/>
    <w:rsid w:val="00EB2CC9"/>
    <w:rsid w:val="00EB2F0A"/>
    <w:rsid w:val="00EB33A2"/>
    <w:rsid w:val="00EB368D"/>
    <w:rsid w:val="00EB458E"/>
    <w:rsid w:val="00EB48AB"/>
    <w:rsid w:val="00EB5461"/>
    <w:rsid w:val="00EB560F"/>
    <w:rsid w:val="00EB5AE5"/>
    <w:rsid w:val="00EB68F3"/>
    <w:rsid w:val="00EB7C04"/>
    <w:rsid w:val="00EC04CE"/>
    <w:rsid w:val="00EC0A85"/>
    <w:rsid w:val="00EC1A7B"/>
    <w:rsid w:val="00EC22C0"/>
    <w:rsid w:val="00EC2BA7"/>
    <w:rsid w:val="00EC4277"/>
    <w:rsid w:val="00EC540A"/>
    <w:rsid w:val="00EC5851"/>
    <w:rsid w:val="00EC6493"/>
    <w:rsid w:val="00EC67CC"/>
    <w:rsid w:val="00EC68F7"/>
    <w:rsid w:val="00EC7DCB"/>
    <w:rsid w:val="00EC7F43"/>
    <w:rsid w:val="00ED01B8"/>
    <w:rsid w:val="00ED1759"/>
    <w:rsid w:val="00ED19B8"/>
    <w:rsid w:val="00ED2DE4"/>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970"/>
    <w:rsid w:val="00F05E59"/>
    <w:rsid w:val="00F05F5F"/>
    <w:rsid w:val="00F07005"/>
    <w:rsid w:val="00F070BE"/>
    <w:rsid w:val="00F0724C"/>
    <w:rsid w:val="00F07A05"/>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F6"/>
    <w:rsid w:val="00F2608D"/>
    <w:rsid w:val="00F263AA"/>
    <w:rsid w:val="00F275B1"/>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0424"/>
    <w:rsid w:val="00F60C15"/>
    <w:rsid w:val="00F613A2"/>
    <w:rsid w:val="00F61947"/>
    <w:rsid w:val="00F62128"/>
    <w:rsid w:val="00F62757"/>
    <w:rsid w:val="00F62790"/>
    <w:rsid w:val="00F62D83"/>
    <w:rsid w:val="00F63379"/>
    <w:rsid w:val="00F64ABC"/>
    <w:rsid w:val="00F65628"/>
    <w:rsid w:val="00F71322"/>
    <w:rsid w:val="00F71CC4"/>
    <w:rsid w:val="00F71E63"/>
    <w:rsid w:val="00F72835"/>
    <w:rsid w:val="00F72A6B"/>
    <w:rsid w:val="00F72E08"/>
    <w:rsid w:val="00F74B0A"/>
    <w:rsid w:val="00F773DC"/>
    <w:rsid w:val="00F80179"/>
    <w:rsid w:val="00F80648"/>
    <w:rsid w:val="00F80802"/>
    <w:rsid w:val="00F813FD"/>
    <w:rsid w:val="00F8218B"/>
    <w:rsid w:val="00F83B1F"/>
    <w:rsid w:val="00F848CE"/>
    <w:rsid w:val="00F86666"/>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5A8"/>
    <w:rsid w:val="00FA1B86"/>
    <w:rsid w:val="00FA20C6"/>
    <w:rsid w:val="00FA3A24"/>
    <w:rsid w:val="00FA4406"/>
    <w:rsid w:val="00FA4551"/>
    <w:rsid w:val="00FA5B15"/>
    <w:rsid w:val="00FA5BDE"/>
    <w:rsid w:val="00FA5CC4"/>
    <w:rsid w:val="00FA69C7"/>
    <w:rsid w:val="00FA71C4"/>
    <w:rsid w:val="00FA71D7"/>
    <w:rsid w:val="00FA7974"/>
    <w:rsid w:val="00FB020A"/>
    <w:rsid w:val="00FB0679"/>
    <w:rsid w:val="00FB28BB"/>
    <w:rsid w:val="00FB28F2"/>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F60"/>
    <w:rsid w:val="00FE72DF"/>
    <w:rsid w:val="00FE7361"/>
    <w:rsid w:val="00FE7DEC"/>
    <w:rsid w:val="00FF13C3"/>
    <w:rsid w:val="00FF1680"/>
    <w:rsid w:val="00FF289E"/>
    <w:rsid w:val="00FF306C"/>
    <w:rsid w:val="00FF32D9"/>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4440</TotalTime>
  <Pages>7</Pages>
  <Words>2389</Words>
  <Characters>13622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2294</cp:revision>
  <cp:lastPrinted>2018-05-22T10:28:00Z</cp:lastPrinted>
  <dcterms:created xsi:type="dcterms:W3CDTF">2020-07-28T07:52:00Z</dcterms:created>
  <dcterms:modified xsi:type="dcterms:W3CDTF">2025-05-09T03:33:00Z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